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C4E60" w14:textId="3A01792F" w:rsidR="00C70254" w:rsidRPr="00740B70" w:rsidRDefault="00740B70" w:rsidP="275F19B8">
      <w:pPr>
        <w:spacing w:after="120"/>
        <w:jc w:val="center"/>
        <w:rPr>
          <w:rFonts w:asciiTheme="minorHAnsi" w:eastAsiaTheme="minorEastAsia" w:hAnsiTheme="minorHAnsi" w:cstheme="minorBidi"/>
          <w:b/>
          <w:bCs/>
          <w:sz w:val="32"/>
          <w:szCs w:val="32"/>
        </w:rPr>
      </w:pPr>
      <w:r w:rsidRPr="00740B70">
        <w:rPr>
          <w:rFonts w:asciiTheme="minorHAnsi" w:eastAsiaTheme="minorEastAsia" w:hAnsiTheme="minorHAnsi" w:cstheme="minorBidi"/>
          <w:b/>
          <w:bCs/>
          <w:sz w:val="32"/>
          <w:szCs w:val="32"/>
        </w:rPr>
        <w:t>BIULETYN INTERPRETACJI</w:t>
      </w:r>
    </w:p>
    <w:p w14:paraId="75876334" w14:textId="263B3426" w:rsidR="00A84937" w:rsidRPr="00C67BAF" w:rsidRDefault="439C4AF8" w:rsidP="275F19B8">
      <w:pPr>
        <w:spacing w:after="120"/>
        <w:jc w:val="center"/>
        <w:rPr>
          <w:rFonts w:asciiTheme="minorHAnsi" w:eastAsiaTheme="minorEastAsia" w:hAnsiTheme="minorHAnsi" w:cstheme="minorBidi"/>
          <w:b/>
          <w:bCs/>
          <w:sz w:val="24"/>
          <w:szCs w:val="24"/>
        </w:rPr>
      </w:pPr>
      <w:r w:rsidRPr="00C67BAF">
        <w:rPr>
          <w:rFonts w:asciiTheme="minorHAnsi" w:eastAsiaTheme="minorEastAsia" w:hAnsiTheme="minorHAnsi" w:cstheme="minorBidi"/>
          <w:b/>
          <w:bCs/>
          <w:sz w:val="24"/>
          <w:szCs w:val="24"/>
        </w:rPr>
        <w:t>KWARTALNA INFORMACJA NA TEMAT INTERPRETACJI WYDAWANYCH PRZEZ DEPARTAMENT WSPÓŁPRACY TERYTORIALNEJ (DWT)</w:t>
      </w:r>
    </w:p>
    <w:p w14:paraId="65F5B893" w14:textId="4DDDD2A5" w:rsidR="00A84937" w:rsidRPr="00C67BAF" w:rsidRDefault="54C56E2B" w:rsidP="275F19B8">
      <w:pPr>
        <w:spacing w:after="120"/>
        <w:jc w:val="center"/>
        <w:rPr>
          <w:rFonts w:asciiTheme="minorHAnsi" w:eastAsiaTheme="minorEastAsia" w:hAnsiTheme="minorHAnsi" w:cstheme="minorBidi"/>
          <w:b/>
          <w:bCs/>
          <w:sz w:val="28"/>
          <w:szCs w:val="28"/>
        </w:rPr>
      </w:pPr>
      <w:r w:rsidRPr="00C67BAF">
        <w:rPr>
          <w:rFonts w:asciiTheme="minorHAnsi" w:eastAsiaTheme="minorEastAsia" w:hAnsiTheme="minorHAnsi" w:cstheme="minorBidi"/>
          <w:b/>
          <w:bCs/>
          <w:sz w:val="28"/>
          <w:szCs w:val="28"/>
        </w:rPr>
        <w:t>I</w:t>
      </w:r>
      <w:r w:rsidR="00C73F84">
        <w:rPr>
          <w:rFonts w:asciiTheme="minorHAnsi" w:eastAsiaTheme="minorEastAsia" w:hAnsiTheme="minorHAnsi" w:cstheme="minorBidi"/>
          <w:b/>
          <w:bCs/>
          <w:sz w:val="28"/>
          <w:szCs w:val="28"/>
        </w:rPr>
        <w:t>I</w:t>
      </w:r>
      <w:r w:rsidRPr="00C67BAF">
        <w:rPr>
          <w:rFonts w:asciiTheme="minorHAnsi" w:eastAsiaTheme="minorEastAsia" w:hAnsiTheme="minorHAnsi" w:cstheme="minorBidi"/>
          <w:b/>
          <w:bCs/>
          <w:sz w:val="28"/>
          <w:szCs w:val="28"/>
        </w:rPr>
        <w:t xml:space="preserve"> KWARTAŁ 2025 </w:t>
      </w:r>
      <w:r w:rsidR="439C4AF8" w:rsidRPr="00C67BAF">
        <w:rPr>
          <w:rFonts w:asciiTheme="minorHAnsi" w:eastAsiaTheme="minorEastAsia" w:hAnsiTheme="minorHAnsi" w:cstheme="minorBidi"/>
          <w:b/>
          <w:bCs/>
          <w:sz w:val="28"/>
          <w:szCs w:val="28"/>
        </w:rPr>
        <w:t>ROKU</w:t>
      </w:r>
    </w:p>
    <w:p w14:paraId="76C262FB" w14:textId="77777777" w:rsidR="001C7476" w:rsidRPr="00D6652D" w:rsidRDefault="001C7476" w:rsidP="275F19B8">
      <w:pPr>
        <w:spacing w:after="120"/>
        <w:jc w:val="center"/>
        <w:rPr>
          <w:rFonts w:asciiTheme="minorHAnsi" w:eastAsiaTheme="minorEastAsia" w:hAnsiTheme="minorHAnsi" w:cstheme="minorBidi"/>
          <w:b/>
          <w:bCs/>
        </w:rPr>
      </w:pPr>
    </w:p>
    <w:sdt>
      <w:sdtPr>
        <w:rPr>
          <w:rFonts w:ascii="Calibri" w:eastAsia="Calibri" w:hAnsi="Calibri" w:cs="Times New Roman"/>
          <w:color w:val="auto"/>
          <w:sz w:val="22"/>
          <w:szCs w:val="22"/>
          <w:lang w:eastAsia="en-US"/>
        </w:rPr>
        <w:id w:val="504069084"/>
        <w:docPartObj>
          <w:docPartGallery w:val="Table of Contents"/>
          <w:docPartUnique/>
        </w:docPartObj>
      </w:sdtPr>
      <w:sdtEndPr/>
      <w:sdtContent>
        <w:p w14:paraId="3B193DEA" w14:textId="184974DF" w:rsidR="005A02D1" w:rsidRPr="00C67BAF" w:rsidRDefault="005A02D1">
          <w:pPr>
            <w:pStyle w:val="Nagwekspisutreci"/>
          </w:pPr>
          <w:r>
            <w:t>Spis treści</w:t>
          </w:r>
        </w:p>
        <w:p w14:paraId="29AC91B9" w14:textId="3531EF03" w:rsidR="000B3D88" w:rsidRDefault="52E50890">
          <w:pPr>
            <w:pStyle w:val="Spistreci1"/>
            <w:tabs>
              <w:tab w:val="right" w:leader="dot" w:pos="9016"/>
            </w:tabs>
            <w:rPr>
              <w:rFonts w:asciiTheme="minorHAnsi" w:eastAsiaTheme="minorEastAsia" w:hAnsiTheme="minorHAnsi" w:cstheme="minorBidi"/>
              <w:noProof/>
              <w:lang w:val="en-GB" w:eastAsia="en-GB"/>
            </w:rPr>
          </w:pPr>
          <w:r>
            <w:fldChar w:fldCharType="begin"/>
          </w:r>
          <w:r w:rsidR="2643305F">
            <w:instrText>TOC \o "1-3" \z \u \h</w:instrText>
          </w:r>
          <w:r>
            <w:fldChar w:fldCharType="separate"/>
          </w:r>
          <w:hyperlink w:anchor="_Toc206417024" w:history="1">
            <w:r w:rsidR="000B3D88" w:rsidRPr="00FF6E25">
              <w:rPr>
                <w:rStyle w:val="Hipercze"/>
                <w:b/>
                <w:bCs/>
                <w:noProof/>
              </w:rPr>
              <w:t>I. POMOC PUBLICZNA</w:t>
            </w:r>
            <w:r w:rsidR="000B3D88">
              <w:rPr>
                <w:noProof/>
                <w:webHidden/>
              </w:rPr>
              <w:tab/>
            </w:r>
            <w:r w:rsidR="000B3D88">
              <w:rPr>
                <w:noProof/>
                <w:webHidden/>
              </w:rPr>
              <w:fldChar w:fldCharType="begin"/>
            </w:r>
            <w:r w:rsidR="000B3D88">
              <w:rPr>
                <w:noProof/>
                <w:webHidden/>
              </w:rPr>
              <w:instrText xml:space="preserve"> PAGEREF _Toc206417024 \h </w:instrText>
            </w:r>
            <w:r w:rsidR="000B3D88">
              <w:rPr>
                <w:noProof/>
                <w:webHidden/>
              </w:rPr>
            </w:r>
            <w:r w:rsidR="000B3D88">
              <w:rPr>
                <w:noProof/>
                <w:webHidden/>
              </w:rPr>
              <w:fldChar w:fldCharType="separate"/>
            </w:r>
            <w:r w:rsidR="000B3D88">
              <w:rPr>
                <w:noProof/>
                <w:webHidden/>
              </w:rPr>
              <w:t>2</w:t>
            </w:r>
            <w:r w:rsidR="000B3D88">
              <w:rPr>
                <w:noProof/>
                <w:webHidden/>
              </w:rPr>
              <w:fldChar w:fldCharType="end"/>
            </w:r>
          </w:hyperlink>
        </w:p>
        <w:p w14:paraId="5C5F3508" w14:textId="6A6251DF"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25" w:history="1">
            <w:r w:rsidRPr="00FF6E25">
              <w:rPr>
                <w:rStyle w:val="Hipercze"/>
                <w:b/>
                <w:bCs/>
                <w:noProof/>
              </w:rPr>
              <w:t>Sprawa I.1. Pomoc pośrednia, a przepisy GBER</w:t>
            </w:r>
            <w:r>
              <w:rPr>
                <w:noProof/>
                <w:webHidden/>
              </w:rPr>
              <w:tab/>
            </w:r>
            <w:r>
              <w:rPr>
                <w:noProof/>
                <w:webHidden/>
              </w:rPr>
              <w:fldChar w:fldCharType="begin"/>
            </w:r>
            <w:r>
              <w:rPr>
                <w:noProof/>
                <w:webHidden/>
              </w:rPr>
              <w:instrText xml:space="preserve"> PAGEREF _Toc206417025 \h </w:instrText>
            </w:r>
            <w:r>
              <w:rPr>
                <w:noProof/>
                <w:webHidden/>
              </w:rPr>
            </w:r>
            <w:r>
              <w:rPr>
                <w:noProof/>
                <w:webHidden/>
              </w:rPr>
              <w:fldChar w:fldCharType="separate"/>
            </w:r>
            <w:r>
              <w:rPr>
                <w:noProof/>
                <w:webHidden/>
              </w:rPr>
              <w:t>2</w:t>
            </w:r>
            <w:r>
              <w:rPr>
                <w:noProof/>
                <w:webHidden/>
              </w:rPr>
              <w:fldChar w:fldCharType="end"/>
            </w:r>
          </w:hyperlink>
        </w:p>
        <w:p w14:paraId="4B82510B" w14:textId="779A1F7D"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26" w:history="1">
            <w:r w:rsidRPr="00FF6E25">
              <w:rPr>
                <w:rStyle w:val="Hipercze"/>
                <w:b/>
                <w:bCs/>
                <w:noProof/>
              </w:rPr>
              <w:t>Sprawa I.2. Pomoc dla partnerów stowarzyszonych, pomoc pośrednia w formie szkoleń dla MŚP</w:t>
            </w:r>
            <w:r>
              <w:rPr>
                <w:noProof/>
                <w:webHidden/>
              </w:rPr>
              <w:tab/>
            </w:r>
            <w:r>
              <w:rPr>
                <w:noProof/>
                <w:webHidden/>
              </w:rPr>
              <w:fldChar w:fldCharType="begin"/>
            </w:r>
            <w:r>
              <w:rPr>
                <w:noProof/>
                <w:webHidden/>
              </w:rPr>
              <w:instrText xml:space="preserve"> PAGEREF _Toc206417026 \h </w:instrText>
            </w:r>
            <w:r>
              <w:rPr>
                <w:noProof/>
                <w:webHidden/>
              </w:rPr>
            </w:r>
            <w:r>
              <w:rPr>
                <w:noProof/>
                <w:webHidden/>
              </w:rPr>
              <w:fldChar w:fldCharType="separate"/>
            </w:r>
            <w:r>
              <w:rPr>
                <w:noProof/>
                <w:webHidden/>
              </w:rPr>
              <w:t>2</w:t>
            </w:r>
            <w:r>
              <w:rPr>
                <w:noProof/>
                <w:webHidden/>
              </w:rPr>
              <w:fldChar w:fldCharType="end"/>
            </w:r>
          </w:hyperlink>
        </w:p>
        <w:p w14:paraId="616BE45E" w14:textId="330AF255"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27" w:history="1">
            <w:r w:rsidRPr="00FF6E25">
              <w:rPr>
                <w:rStyle w:val="Hipercze"/>
                <w:b/>
                <w:bCs/>
                <w:noProof/>
              </w:rPr>
              <w:t>Sprawa I.3. Pomoc dla partnerów stowarzyszonych i MŚP w projekcie</w:t>
            </w:r>
            <w:r>
              <w:rPr>
                <w:noProof/>
                <w:webHidden/>
              </w:rPr>
              <w:tab/>
            </w:r>
            <w:r>
              <w:rPr>
                <w:noProof/>
                <w:webHidden/>
              </w:rPr>
              <w:fldChar w:fldCharType="begin"/>
            </w:r>
            <w:r>
              <w:rPr>
                <w:noProof/>
                <w:webHidden/>
              </w:rPr>
              <w:instrText xml:space="preserve"> PAGEREF _Toc206417027 \h </w:instrText>
            </w:r>
            <w:r>
              <w:rPr>
                <w:noProof/>
                <w:webHidden/>
              </w:rPr>
            </w:r>
            <w:r>
              <w:rPr>
                <w:noProof/>
                <w:webHidden/>
              </w:rPr>
              <w:fldChar w:fldCharType="separate"/>
            </w:r>
            <w:r>
              <w:rPr>
                <w:noProof/>
                <w:webHidden/>
              </w:rPr>
              <w:t>4</w:t>
            </w:r>
            <w:r>
              <w:rPr>
                <w:noProof/>
                <w:webHidden/>
              </w:rPr>
              <w:fldChar w:fldCharType="end"/>
            </w:r>
          </w:hyperlink>
        </w:p>
        <w:p w14:paraId="0324CE08" w14:textId="44D7B5FC"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28" w:history="1">
            <w:r w:rsidRPr="00FF6E25">
              <w:rPr>
                <w:rStyle w:val="Hipercze"/>
                <w:rFonts w:asciiTheme="majorHAnsi" w:hAnsiTheme="majorHAnsi" w:cstheme="majorBidi"/>
                <w:b/>
                <w:bCs/>
                <w:noProof/>
              </w:rPr>
              <w:t>Sprawa I.4. Pomoc pośrednia w przypadku zaplanowanej reklamy w przewodnikach turystycznych i rowerowych</w:t>
            </w:r>
            <w:r>
              <w:rPr>
                <w:noProof/>
                <w:webHidden/>
              </w:rPr>
              <w:tab/>
            </w:r>
            <w:r>
              <w:rPr>
                <w:noProof/>
                <w:webHidden/>
              </w:rPr>
              <w:fldChar w:fldCharType="begin"/>
            </w:r>
            <w:r>
              <w:rPr>
                <w:noProof/>
                <w:webHidden/>
              </w:rPr>
              <w:instrText xml:space="preserve"> PAGEREF _Toc206417028 \h </w:instrText>
            </w:r>
            <w:r>
              <w:rPr>
                <w:noProof/>
                <w:webHidden/>
              </w:rPr>
            </w:r>
            <w:r>
              <w:rPr>
                <w:noProof/>
                <w:webHidden/>
              </w:rPr>
              <w:fldChar w:fldCharType="separate"/>
            </w:r>
            <w:r>
              <w:rPr>
                <w:noProof/>
                <w:webHidden/>
              </w:rPr>
              <w:t>5</w:t>
            </w:r>
            <w:r>
              <w:rPr>
                <w:noProof/>
                <w:webHidden/>
              </w:rPr>
              <w:fldChar w:fldCharType="end"/>
            </w:r>
          </w:hyperlink>
        </w:p>
        <w:p w14:paraId="3600C141" w14:textId="55B18787"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29" w:history="1">
            <w:r w:rsidRPr="00FF6E25">
              <w:rPr>
                <w:rStyle w:val="Hipercze"/>
                <w:rFonts w:asciiTheme="majorHAnsi" w:hAnsiTheme="majorHAnsi" w:cstheme="majorBidi"/>
                <w:b/>
                <w:bCs/>
                <w:noProof/>
              </w:rPr>
              <w:t>Sprawa I.5. Pomoc pośrednia w przypadku konferencji organizowanej dla nauczycieli i psychologów</w:t>
            </w:r>
            <w:r>
              <w:rPr>
                <w:noProof/>
                <w:webHidden/>
              </w:rPr>
              <w:tab/>
            </w:r>
            <w:r>
              <w:rPr>
                <w:noProof/>
                <w:webHidden/>
              </w:rPr>
              <w:fldChar w:fldCharType="begin"/>
            </w:r>
            <w:r>
              <w:rPr>
                <w:noProof/>
                <w:webHidden/>
              </w:rPr>
              <w:instrText xml:space="preserve"> PAGEREF _Toc206417029 \h </w:instrText>
            </w:r>
            <w:r>
              <w:rPr>
                <w:noProof/>
                <w:webHidden/>
              </w:rPr>
            </w:r>
            <w:r>
              <w:rPr>
                <w:noProof/>
                <w:webHidden/>
              </w:rPr>
              <w:fldChar w:fldCharType="separate"/>
            </w:r>
            <w:r>
              <w:rPr>
                <w:noProof/>
                <w:webHidden/>
              </w:rPr>
              <w:t>6</w:t>
            </w:r>
            <w:r>
              <w:rPr>
                <w:noProof/>
                <w:webHidden/>
              </w:rPr>
              <w:fldChar w:fldCharType="end"/>
            </w:r>
          </w:hyperlink>
        </w:p>
        <w:p w14:paraId="5602A4DE" w14:textId="0CF21B16"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30" w:history="1">
            <w:r w:rsidRPr="00FF6E25">
              <w:rPr>
                <w:rStyle w:val="Hipercze"/>
                <w:rFonts w:asciiTheme="majorHAnsi" w:hAnsiTheme="majorHAnsi" w:cstheme="majorBidi"/>
                <w:b/>
                <w:bCs/>
                <w:noProof/>
              </w:rPr>
              <w:t>Sprawa I.6. Pomoc pośrednia w przypadku wycieczek, których realizację zlecono jednemu wykonawcy</w:t>
            </w:r>
            <w:r>
              <w:rPr>
                <w:noProof/>
                <w:webHidden/>
              </w:rPr>
              <w:tab/>
            </w:r>
            <w:r>
              <w:rPr>
                <w:noProof/>
                <w:webHidden/>
              </w:rPr>
              <w:fldChar w:fldCharType="begin"/>
            </w:r>
            <w:r>
              <w:rPr>
                <w:noProof/>
                <w:webHidden/>
              </w:rPr>
              <w:instrText xml:space="preserve"> PAGEREF _Toc206417030 \h </w:instrText>
            </w:r>
            <w:r>
              <w:rPr>
                <w:noProof/>
                <w:webHidden/>
              </w:rPr>
            </w:r>
            <w:r>
              <w:rPr>
                <w:noProof/>
                <w:webHidden/>
              </w:rPr>
              <w:fldChar w:fldCharType="separate"/>
            </w:r>
            <w:r>
              <w:rPr>
                <w:noProof/>
                <w:webHidden/>
              </w:rPr>
              <w:t>7</w:t>
            </w:r>
            <w:r>
              <w:rPr>
                <w:noProof/>
                <w:webHidden/>
              </w:rPr>
              <w:fldChar w:fldCharType="end"/>
            </w:r>
          </w:hyperlink>
        </w:p>
        <w:p w14:paraId="3E7BC9B7" w14:textId="41843E9A"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31" w:history="1">
            <w:r w:rsidRPr="00FF6E25">
              <w:rPr>
                <w:rStyle w:val="Hipercze"/>
                <w:rFonts w:asciiTheme="majorHAnsi" w:hAnsiTheme="majorHAnsi" w:cstheme="majorBidi"/>
                <w:b/>
                <w:bCs/>
                <w:noProof/>
              </w:rPr>
              <w:t>Sprawa I.7. Pomoc pośrednia w przypadku wizyt studyjnych i udzielania nagród w konkursach</w:t>
            </w:r>
            <w:r>
              <w:rPr>
                <w:noProof/>
                <w:webHidden/>
              </w:rPr>
              <w:tab/>
            </w:r>
            <w:r>
              <w:rPr>
                <w:noProof/>
                <w:webHidden/>
              </w:rPr>
              <w:fldChar w:fldCharType="begin"/>
            </w:r>
            <w:r>
              <w:rPr>
                <w:noProof/>
                <w:webHidden/>
              </w:rPr>
              <w:instrText xml:space="preserve"> PAGEREF _Toc206417031 \h </w:instrText>
            </w:r>
            <w:r>
              <w:rPr>
                <w:noProof/>
                <w:webHidden/>
              </w:rPr>
            </w:r>
            <w:r>
              <w:rPr>
                <w:noProof/>
                <w:webHidden/>
              </w:rPr>
              <w:fldChar w:fldCharType="separate"/>
            </w:r>
            <w:r>
              <w:rPr>
                <w:noProof/>
                <w:webHidden/>
              </w:rPr>
              <w:t>8</w:t>
            </w:r>
            <w:r>
              <w:rPr>
                <w:noProof/>
                <w:webHidden/>
              </w:rPr>
              <w:fldChar w:fldCharType="end"/>
            </w:r>
          </w:hyperlink>
        </w:p>
        <w:p w14:paraId="2DF64EFE" w14:textId="66732E71"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32" w:history="1">
            <w:r w:rsidRPr="00FF6E25">
              <w:rPr>
                <w:rStyle w:val="Hipercze"/>
                <w:rFonts w:asciiTheme="majorHAnsi" w:hAnsiTheme="majorHAnsi" w:cstheme="majorBidi"/>
                <w:b/>
                <w:bCs/>
                <w:noProof/>
              </w:rPr>
              <w:t>Sprawa I.8  Obowiązki partnerów raportujących pomoc w programach niezarządzanych przez Polskę</w:t>
            </w:r>
            <w:r>
              <w:rPr>
                <w:noProof/>
                <w:webHidden/>
              </w:rPr>
              <w:tab/>
            </w:r>
            <w:r>
              <w:rPr>
                <w:noProof/>
                <w:webHidden/>
              </w:rPr>
              <w:fldChar w:fldCharType="begin"/>
            </w:r>
            <w:r>
              <w:rPr>
                <w:noProof/>
                <w:webHidden/>
              </w:rPr>
              <w:instrText xml:space="preserve"> PAGEREF _Toc206417032 \h </w:instrText>
            </w:r>
            <w:r>
              <w:rPr>
                <w:noProof/>
                <w:webHidden/>
              </w:rPr>
            </w:r>
            <w:r>
              <w:rPr>
                <w:noProof/>
                <w:webHidden/>
              </w:rPr>
              <w:fldChar w:fldCharType="separate"/>
            </w:r>
            <w:r>
              <w:rPr>
                <w:noProof/>
                <w:webHidden/>
              </w:rPr>
              <w:t>10</w:t>
            </w:r>
            <w:r>
              <w:rPr>
                <w:noProof/>
                <w:webHidden/>
              </w:rPr>
              <w:fldChar w:fldCharType="end"/>
            </w:r>
          </w:hyperlink>
        </w:p>
        <w:p w14:paraId="5D41341F" w14:textId="114955D1"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33" w:history="1">
            <w:r w:rsidRPr="00FF6E25">
              <w:rPr>
                <w:rStyle w:val="Hipercze"/>
                <w:rFonts w:asciiTheme="majorHAnsi" w:hAnsiTheme="majorHAnsi" w:cstheme="majorBidi"/>
                <w:b/>
                <w:bCs/>
                <w:noProof/>
              </w:rPr>
              <w:t>Sprawa I.9  Pomoc pośrednia w przypadku reklamy</w:t>
            </w:r>
            <w:r>
              <w:rPr>
                <w:noProof/>
                <w:webHidden/>
              </w:rPr>
              <w:tab/>
            </w:r>
            <w:r>
              <w:rPr>
                <w:noProof/>
                <w:webHidden/>
              </w:rPr>
              <w:fldChar w:fldCharType="begin"/>
            </w:r>
            <w:r>
              <w:rPr>
                <w:noProof/>
                <w:webHidden/>
              </w:rPr>
              <w:instrText xml:space="preserve"> PAGEREF _Toc206417033 \h </w:instrText>
            </w:r>
            <w:r>
              <w:rPr>
                <w:noProof/>
                <w:webHidden/>
              </w:rPr>
            </w:r>
            <w:r>
              <w:rPr>
                <w:noProof/>
                <w:webHidden/>
              </w:rPr>
              <w:fldChar w:fldCharType="separate"/>
            </w:r>
            <w:r>
              <w:rPr>
                <w:noProof/>
                <w:webHidden/>
              </w:rPr>
              <w:t>11</w:t>
            </w:r>
            <w:r>
              <w:rPr>
                <w:noProof/>
                <w:webHidden/>
              </w:rPr>
              <w:fldChar w:fldCharType="end"/>
            </w:r>
          </w:hyperlink>
        </w:p>
        <w:p w14:paraId="29797EE7" w14:textId="472367DF"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34" w:history="1">
            <w:r w:rsidRPr="00FF6E25">
              <w:rPr>
                <w:rStyle w:val="Hipercze"/>
                <w:rFonts w:asciiTheme="majorHAnsi" w:hAnsiTheme="majorHAnsi" w:cstheme="majorBidi"/>
                <w:b/>
                <w:bCs/>
                <w:noProof/>
              </w:rPr>
              <w:t>Sprawa I.10  Przychody w projekcie a pomoc publiczna</w:t>
            </w:r>
            <w:r>
              <w:rPr>
                <w:noProof/>
                <w:webHidden/>
              </w:rPr>
              <w:tab/>
            </w:r>
            <w:r>
              <w:rPr>
                <w:noProof/>
                <w:webHidden/>
              </w:rPr>
              <w:fldChar w:fldCharType="begin"/>
            </w:r>
            <w:r>
              <w:rPr>
                <w:noProof/>
                <w:webHidden/>
              </w:rPr>
              <w:instrText xml:space="preserve"> PAGEREF _Toc206417034 \h </w:instrText>
            </w:r>
            <w:r>
              <w:rPr>
                <w:noProof/>
                <w:webHidden/>
              </w:rPr>
            </w:r>
            <w:r>
              <w:rPr>
                <w:noProof/>
                <w:webHidden/>
              </w:rPr>
              <w:fldChar w:fldCharType="separate"/>
            </w:r>
            <w:r>
              <w:rPr>
                <w:noProof/>
                <w:webHidden/>
              </w:rPr>
              <w:t>11</w:t>
            </w:r>
            <w:r>
              <w:rPr>
                <w:noProof/>
                <w:webHidden/>
              </w:rPr>
              <w:fldChar w:fldCharType="end"/>
            </w:r>
          </w:hyperlink>
        </w:p>
        <w:p w14:paraId="35061E23" w14:textId="11350855" w:rsidR="000B3D88" w:rsidRDefault="000B3D88">
          <w:pPr>
            <w:pStyle w:val="Spistreci2"/>
            <w:tabs>
              <w:tab w:val="right" w:leader="dot" w:pos="9016"/>
            </w:tabs>
            <w:rPr>
              <w:rFonts w:asciiTheme="minorHAnsi" w:eastAsiaTheme="minorEastAsia" w:hAnsiTheme="minorHAnsi" w:cstheme="minorBidi"/>
              <w:noProof/>
              <w:lang w:val="en-GB" w:eastAsia="en-GB"/>
            </w:rPr>
          </w:pPr>
          <w:hyperlink w:anchor="_Toc206417035" w:history="1">
            <w:r w:rsidRPr="00FF6E25">
              <w:rPr>
                <w:rStyle w:val="Hipercze"/>
                <w:rFonts w:asciiTheme="majorHAnsi" w:hAnsiTheme="majorHAnsi" w:cstheme="majorBidi"/>
                <w:b/>
                <w:bCs/>
                <w:noProof/>
              </w:rPr>
              <w:t>Sprawa I.11  Pomoc publiczna a trwałość w projekcie</w:t>
            </w:r>
            <w:r>
              <w:rPr>
                <w:noProof/>
                <w:webHidden/>
              </w:rPr>
              <w:tab/>
            </w:r>
            <w:r>
              <w:rPr>
                <w:noProof/>
                <w:webHidden/>
              </w:rPr>
              <w:fldChar w:fldCharType="begin"/>
            </w:r>
            <w:r>
              <w:rPr>
                <w:noProof/>
                <w:webHidden/>
              </w:rPr>
              <w:instrText xml:space="preserve"> PAGEREF _Toc206417035 \h </w:instrText>
            </w:r>
            <w:r>
              <w:rPr>
                <w:noProof/>
                <w:webHidden/>
              </w:rPr>
            </w:r>
            <w:r>
              <w:rPr>
                <w:noProof/>
                <w:webHidden/>
              </w:rPr>
              <w:fldChar w:fldCharType="separate"/>
            </w:r>
            <w:r>
              <w:rPr>
                <w:noProof/>
                <w:webHidden/>
              </w:rPr>
              <w:t>12</w:t>
            </w:r>
            <w:r>
              <w:rPr>
                <w:noProof/>
                <w:webHidden/>
              </w:rPr>
              <w:fldChar w:fldCharType="end"/>
            </w:r>
          </w:hyperlink>
        </w:p>
        <w:p w14:paraId="6FC9EAE5" w14:textId="46BF03B9" w:rsidR="52E50890" w:rsidRDefault="52E50890" w:rsidP="52E50890">
          <w:pPr>
            <w:pStyle w:val="Spistreci2"/>
            <w:tabs>
              <w:tab w:val="right" w:leader="dot" w:pos="9015"/>
            </w:tabs>
            <w:rPr>
              <w:rStyle w:val="Hipercze"/>
            </w:rPr>
          </w:pPr>
          <w:r>
            <w:fldChar w:fldCharType="end"/>
          </w:r>
        </w:p>
      </w:sdtContent>
    </w:sdt>
    <w:p w14:paraId="526917F8" w14:textId="24C87C48" w:rsidR="005A02D1" w:rsidRPr="00C67BAF" w:rsidRDefault="005A02D1"/>
    <w:p w14:paraId="7C4DED8E" w14:textId="77777777" w:rsidR="001C7476" w:rsidRDefault="001C7476" w:rsidP="275F19B8">
      <w:pPr>
        <w:spacing w:after="120"/>
        <w:rPr>
          <w:rFonts w:asciiTheme="minorHAnsi" w:eastAsiaTheme="minorEastAsia" w:hAnsiTheme="minorHAnsi" w:cstheme="minorBidi"/>
          <w:b/>
          <w:bCs/>
        </w:rPr>
      </w:pPr>
    </w:p>
    <w:p w14:paraId="3B08D2E9" w14:textId="77777777" w:rsidR="001C7476" w:rsidRDefault="001C7476" w:rsidP="275F19B8">
      <w:pPr>
        <w:spacing w:after="120"/>
        <w:rPr>
          <w:rFonts w:asciiTheme="minorHAnsi" w:eastAsiaTheme="minorEastAsia" w:hAnsiTheme="minorHAnsi" w:cstheme="minorBidi"/>
          <w:b/>
          <w:bCs/>
        </w:rPr>
      </w:pPr>
    </w:p>
    <w:p w14:paraId="7E53DCBD" w14:textId="77777777" w:rsidR="001C7476" w:rsidRDefault="001C7476" w:rsidP="275F19B8">
      <w:pPr>
        <w:spacing w:after="120"/>
        <w:rPr>
          <w:rFonts w:asciiTheme="minorHAnsi" w:eastAsiaTheme="minorEastAsia" w:hAnsiTheme="minorHAnsi" w:cstheme="minorBidi"/>
          <w:b/>
          <w:bCs/>
        </w:rPr>
      </w:pPr>
    </w:p>
    <w:p w14:paraId="786B60EC" w14:textId="77777777" w:rsidR="001C7476" w:rsidRDefault="001C7476" w:rsidP="275F19B8">
      <w:pPr>
        <w:spacing w:after="120"/>
        <w:rPr>
          <w:rFonts w:asciiTheme="minorHAnsi" w:eastAsiaTheme="minorEastAsia" w:hAnsiTheme="minorHAnsi" w:cstheme="minorBidi"/>
          <w:b/>
          <w:bCs/>
        </w:rPr>
      </w:pPr>
    </w:p>
    <w:p w14:paraId="50BDF505" w14:textId="77777777" w:rsidR="001C7476" w:rsidRDefault="001C7476" w:rsidP="275F19B8">
      <w:pPr>
        <w:spacing w:after="120"/>
        <w:rPr>
          <w:rFonts w:asciiTheme="minorHAnsi" w:eastAsiaTheme="minorEastAsia" w:hAnsiTheme="minorHAnsi" w:cstheme="minorBidi"/>
          <w:b/>
          <w:bCs/>
        </w:rPr>
      </w:pPr>
    </w:p>
    <w:p w14:paraId="299DAB0F" w14:textId="77777777" w:rsidR="001C7476" w:rsidRDefault="001C7476" w:rsidP="12F04D95">
      <w:pPr>
        <w:spacing w:after="120"/>
        <w:rPr>
          <w:rFonts w:asciiTheme="minorHAnsi" w:eastAsiaTheme="minorEastAsia" w:hAnsiTheme="minorHAnsi" w:cstheme="minorBidi"/>
          <w:b/>
          <w:bCs/>
        </w:rPr>
      </w:pPr>
    </w:p>
    <w:p w14:paraId="61F62205" w14:textId="1A5320AC" w:rsidR="6588362C" w:rsidRDefault="6588362C" w:rsidP="00F10D9F">
      <w:pPr>
        <w:pStyle w:val="Nagwek1"/>
        <w:spacing w:before="480" w:after="480"/>
        <w:rPr>
          <w:rFonts w:asciiTheme="minorHAnsi" w:eastAsiaTheme="minorEastAsia" w:hAnsiTheme="minorHAnsi" w:cstheme="minorBidi"/>
        </w:rPr>
      </w:pPr>
    </w:p>
    <w:p w14:paraId="17B4A5F2" w14:textId="12EE027E" w:rsidR="00FB2EA4" w:rsidRPr="005A5A1A" w:rsidRDefault="0050524F" w:rsidP="52E50890">
      <w:pPr>
        <w:pStyle w:val="Nagwek1"/>
        <w:spacing w:before="480" w:after="480"/>
        <w:rPr>
          <w:rFonts w:eastAsiaTheme="minorEastAsia"/>
          <w:b/>
          <w:bCs/>
          <w:color w:val="538135" w:themeColor="accent6" w:themeShade="BF"/>
        </w:rPr>
      </w:pPr>
      <w:bookmarkStart w:id="0" w:name="_Toc206417024"/>
      <w:r>
        <w:rPr>
          <w:rFonts w:eastAsiaTheme="minorEastAsia"/>
          <w:b/>
          <w:bCs/>
          <w:color w:val="538135" w:themeColor="accent6" w:themeShade="BF"/>
        </w:rPr>
        <w:t>I</w:t>
      </w:r>
      <w:r w:rsidR="007A038B" w:rsidRPr="52E50890">
        <w:rPr>
          <w:rFonts w:eastAsiaTheme="minorEastAsia"/>
          <w:b/>
          <w:bCs/>
          <w:color w:val="538135" w:themeColor="accent6" w:themeShade="BF"/>
        </w:rPr>
        <w:t>.</w:t>
      </w:r>
      <w:r w:rsidR="004957B1" w:rsidRPr="52E50890">
        <w:rPr>
          <w:rFonts w:eastAsiaTheme="minorEastAsia"/>
          <w:b/>
          <w:bCs/>
          <w:color w:val="538135" w:themeColor="accent6" w:themeShade="BF"/>
        </w:rPr>
        <w:t xml:space="preserve"> </w:t>
      </w:r>
      <w:r w:rsidR="2EF59BD9" w:rsidRPr="52E50890">
        <w:rPr>
          <w:rFonts w:eastAsiaTheme="minorEastAsia"/>
          <w:b/>
          <w:bCs/>
          <w:color w:val="538135" w:themeColor="accent6" w:themeShade="BF"/>
        </w:rPr>
        <w:t>POMOC PUBLICZNA</w:t>
      </w:r>
      <w:bookmarkEnd w:id="0"/>
    </w:p>
    <w:p w14:paraId="25235AF7" w14:textId="20308FAD" w:rsidR="00DE3B91" w:rsidRPr="00A30A87" w:rsidRDefault="47A01D69" w:rsidP="17FAAEA2">
      <w:pPr>
        <w:pStyle w:val="Nagwek2"/>
        <w:spacing w:before="480" w:after="120"/>
        <w:rPr>
          <w:rFonts w:eastAsiaTheme="minorEastAsia"/>
          <w:b/>
          <w:bCs/>
        </w:rPr>
      </w:pPr>
      <w:bookmarkStart w:id="1" w:name="_Toc206417025"/>
      <w:bookmarkStart w:id="2" w:name="_Hlk204867338"/>
      <w:bookmarkStart w:id="3" w:name="_Hlk194501268"/>
      <w:r w:rsidRPr="17FAAEA2">
        <w:rPr>
          <w:rFonts w:eastAsiaTheme="minorEastAsia"/>
          <w:b/>
          <w:bCs/>
        </w:rPr>
        <w:t xml:space="preserve">Sprawa </w:t>
      </w:r>
      <w:r w:rsidR="00171BE2">
        <w:rPr>
          <w:rFonts w:eastAsiaTheme="minorEastAsia"/>
          <w:b/>
          <w:bCs/>
        </w:rPr>
        <w:t>I</w:t>
      </w:r>
      <w:r w:rsidR="004957B1" w:rsidRPr="17FAAEA2">
        <w:rPr>
          <w:rFonts w:eastAsiaTheme="minorEastAsia"/>
          <w:b/>
          <w:bCs/>
        </w:rPr>
        <w:t>.</w:t>
      </w:r>
      <w:r w:rsidRPr="17FAAEA2">
        <w:rPr>
          <w:rFonts w:eastAsiaTheme="minorEastAsia"/>
          <w:b/>
          <w:bCs/>
        </w:rPr>
        <w:t xml:space="preserve">1. </w:t>
      </w:r>
      <w:r w:rsidR="234FDEFA" w:rsidRPr="17FAAEA2">
        <w:rPr>
          <w:rFonts w:eastAsiaTheme="minorEastAsia"/>
          <w:b/>
          <w:bCs/>
        </w:rPr>
        <w:t>P</w:t>
      </w:r>
      <w:r w:rsidR="003C7A55" w:rsidRPr="17FAAEA2">
        <w:rPr>
          <w:rFonts w:eastAsiaTheme="minorEastAsia"/>
          <w:b/>
          <w:bCs/>
        </w:rPr>
        <w:t>omoc pośrednia,</w:t>
      </w:r>
      <w:r w:rsidR="00F37BD9" w:rsidRPr="17FAAEA2">
        <w:rPr>
          <w:rFonts w:eastAsiaTheme="minorEastAsia"/>
          <w:b/>
          <w:bCs/>
        </w:rPr>
        <w:t xml:space="preserve"> </w:t>
      </w:r>
      <w:r w:rsidR="003C7A55" w:rsidRPr="17FAAEA2">
        <w:rPr>
          <w:rFonts w:eastAsiaTheme="minorEastAsia"/>
          <w:b/>
          <w:bCs/>
        </w:rPr>
        <w:t>a przepisy GBER</w:t>
      </w:r>
      <w:bookmarkEnd w:id="1"/>
    </w:p>
    <w:bookmarkEnd w:id="2"/>
    <w:p w14:paraId="3F607F68" w14:textId="486B0AA6" w:rsidR="00B46D33" w:rsidRPr="00D472ED" w:rsidRDefault="174CB39B" w:rsidP="275F19B8">
      <w:pPr>
        <w:spacing w:after="120"/>
        <w:rPr>
          <w:rFonts w:asciiTheme="minorHAnsi" w:eastAsiaTheme="minorEastAsia" w:hAnsiTheme="minorHAnsi" w:cstheme="minorBidi"/>
          <w:b/>
          <w:bCs/>
        </w:rPr>
      </w:pPr>
      <w:r w:rsidRPr="00D472ED">
        <w:rPr>
          <w:rFonts w:asciiTheme="minorHAnsi" w:eastAsiaTheme="minorEastAsia" w:hAnsiTheme="minorHAnsi" w:cstheme="minorBidi"/>
          <w:b/>
          <w:bCs/>
        </w:rPr>
        <w:t>Pytanie</w:t>
      </w:r>
      <w:r w:rsidR="568B4E17" w:rsidRPr="00D472ED">
        <w:rPr>
          <w:rFonts w:asciiTheme="minorHAnsi" w:eastAsiaTheme="minorEastAsia" w:hAnsiTheme="minorHAnsi" w:cstheme="minorBidi"/>
          <w:b/>
          <w:bCs/>
        </w:rPr>
        <w:t xml:space="preserve"> B</w:t>
      </w:r>
      <w:r w:rsidR="47930322" w:rsidRPr="00D472ED">
        <w:rPr>
          <w:rFonts w:asciiTheme="minorHAnsi" w:eastAsiaTheme="minorEastAsia" w:hAnsiTheme="minorHAnsi" w:cstheme="minorBidi"/>
          <w:b/>
          <w:bCs/>
        </w:rPr>
        <w:t>eneficjenta</w:t>
      </w:r>
      <w:r w:rsidR="73016F80" w:rsidRPr="00D472ED">
        <w:rPr>
          <w:rFonts w:asciiTheme="minorHAnsi" w:eastAsiaTheme="minorEastAsia" w:hAnsiTheme="minorHAnsi" w:cstheme="minorBidi"/>
          <w:b/>
          <w:bCs/>
        </w:rPr>
        <w:t xml:space="preserve"> </w:t>
      </w:r>
    </w:p>
    <w:p w14:paraId="44534DC8" w14:textId="20CFFB5F" w:rsidR="00212F12" w:rsidRPr="008E24E3" w:rsidRDefault="0056489B" w:rsidP="00E372FD">
      <w:pPr>
        <w:pStyle w:val="Akapitzlist"/>
        <w:numPr>
          <w:ilvl w:val="0"/>
          <w:numId w:val="31"/>
        </w:numPr>
        <w:spacing w:after="0"/>
        <w:rPr>
          <w:rFonts w:asciiTheme="minorHAnsi" w:eastAsiaTheme="minorEastAsia" w:hAnsiTheme="minorHAnsi" w:cstheme="minorBidi"/>
        </w:rPr>
      </w:pPr>
      <w:r w:rsidRPr="008E24E3">
        <w:rPr>
          <w:rFonts w:asciiTheme="minorHAnsi" w:eastAsiaTheme="minorEastAsia" w:hAnsiTheme="minorHAnsi" w:cstheme="minorBidi"/>
        </w:rPr>
        <w:t>Czy pomoc pośrednia podlega notyfikacji? Jeśli tak, to w jakiej formie i na jakich zasadach?</w:t>
      </w:r>
    </w:p>
    <w:p w14:paraId="4B9BF7F0" w14:textId="1BEAA907" w:rsidR="0056489B" w:rsidRPr="008E24E3" w:rsidRDefault="0056489B" w:rsidP="00E372FD">
      <w:pPr>
        <w:pStyle w:val="Akapitzlist"/>
        <w:numPr>
          <w:ilvl w:val="0"/>
          <w:numId w:val="31"/>
        </w:numPr>
        <w:autoSpaceDE w:val="0"/>
        <w:autoSpaceDN w:val="0"/>
        <w:adjustRightInd w:val="0"/>
        <w:spacing w:after="0"/>
        <w:rPr>
          <w:rFonts w:eastAsiaTheme="minorHAnsi" w:cs="Calibri"/>
        </w:rPr>
      </w:pPr>
      <w:r w:rsidRPr="008E24E3">
        <w:rPr>
          <w:rFonts w:eastAsiaTheme="minorHAnsi" w:cs="Calibri"/>
        </w:rPr>
        <w:t>Czy limit 22.000 euro odnosi się do: a) pojedynczej formy wsparcia, b) całości</w:t>
      </w:r>
    </w:p>
    <w:p w14:paraId="39839FA9" w14:textId="77777777" w:rsidR="0056489B" w:rsidRPr="008E24E3" w:rsidRDefault="0056489B" w:rsidP="008E24E3">
      <w:pPr>
        <w:autoSpaceDE w:val="0"/>
        <w:autoSpaceDN w:val="0"/>
        <w:adjustRightInd w:val="0"/>
        <w:spacing w:after="0"/>
        <w:ind w:left="708"/>
        <w:rPr>
          <w:rFonts w:eastAsiaTheme="minorHAnsi" w:cs="Calibri"/>
        </w:rPr>
      </w:pPr>
      <w:r w:rsidRPr="008E24E3">
        <w:rPr>
          <w:rFonts w:eastAsiaTheme="minorHAnsi" w:cs="Calibri"/>
        </w:rPr>
        <w:t>wsparcia na dany podmiot w ramach projektu czy c) odnosi się do danego</w:t>
      </w:r>
    </w:p>
    <w:p w14:paraId="0990D856" w14:textId="77777777" w:rsidR="0056489B" w:rsidRPr="008E24E3" w:rsidRDefault="0056489B" w:rsidP="008E24E3">
      <w:pPr>
        <w:autoSpaceDE w:val="0"/>
        <w:autoSpaceDN w:val="0"/>
        <w:adjustRightInd w:val="0"/>
        <w:spacing w:after="0"/>
        <w:ind w:left="708"/>
        <w:rPr>
          <w:rFonts w:eastAsiaTheme="minorHAnsi" w:cs="Calibri"/>
        </w:rPr>
      </w:pPr>
      <w:r w:rsidRPr="008E24E3">
        <w:rPr>
          <w:rFonts w:eastAsiaTheme="minorHAnsi" w:cs="Calibri"/>
        </w:rPr>
        <w:t>podmiotu włącznie z całą dotychczas uzyskaną przez niego pomocą publiczną (jak</w:t>
      </w:r>
    </w:p>
    <w:p w14:paraId="4E4CF757" w14:textId="4CB194E4" w:rsidR="0056489B" w:rsidRPr="008E24E3" w:rsidRDefault="0056489B" w:rsidP="17FAAEA2">
      <w:pPr>
        <w:spacing w:after="0"/>
        <w:ind w:left="708"/>
        <w:rPr>
          <w:rFonts w:asciiTheme="minorHAnsi" w:eastAsiaTheme="minorEastAsia" w:hAnsiTheme="minorHAnsi" w:cstheme="minorBidi"/>
        </w:rPr>
      </w:pPr>
      <w:r w:rsidRPr="17FAAEA2">
        <w:rPr>
          <w:rFonts w:eastAsiaTheme="minorEastAsia" w:cs="Calibri"/>
        </w:rPr>
        <w:t>wówczas należy badać ten limit)? Czy wskazany limit jest wyrażony w kwocie</w:t>
      </w:r>
      <w:r w:rsidR="12453CAB" w:rsidRPr="17FAAEA2">
        <w:rPr>
          <w:rFonts w:eastAsiaTheme="minorEastAsia" w:cs="Calibri"/>
        </w:rPr>
        <w:t xml:space="preserve"> </w:t>
      </w:r>
      <w:r w:rsidRPr="17FAAEA2">
        <w:rPr>
          <w:rFonts w:eastAsiaTheme="minorEastAsia" w:cs="Calibri"/>
        </w:rPr>
        <w:t>netto?</w:t>
      </w:r>
    </w:p>
    <w:p w14:paraId="697B5C25" w14:textId="0F97518E" w:rsidR="00411988" w:rsidRPr="00D472ED" w:rsidRDefault="008E24E3" w:rsidP="17FAAEA2">
      <w:pPr>
        <w:spacing w:after="120"/>
        <w:rPr>
          <w:rFonts w:asciiTheme="minorHAnsi" w:eastAsiaTheme="minorEastAsia" w:hAnsiTheme="minorHAnsi" w:cstheme="minorBidi"/>
          <w:b/>
          <w:bCs/>
        </w:rPr>
      </w:pPr>
      <w:r w:rsidRPr="17FAAEA2">
        <w:rPr>
          <w:rFonts w:asciiTheme="minorHAnsi" w:eastAsiaTheme="minorEastAsia" w:hAnsiTheme="minorHAnsi" w:cstheme="minorBidi"/>
          <w:b/>
          <w:bCs/>
        </w:rPr>
        <w:t xml:space="preserve">Stanowisko </w:t>
      </w:r>
      <w:r w:rsidR="00411988" w:rsidRPr="17FAAEA2">
        <w:rPr>
          <w:rFonts w:asciiTheme="minorHAnsi" w:eastAsiaTheme="minorEastAsia" w:hAnsiTheme="minorHAnsi" w:cstheme="minorBidi"/>
          <w:b/>
          <w:bCs/>
        </w:rPr>
        <w:t>DWT</w:t>
      </w:r>
    </w:p>
    <w:p w14:paraId="69680442" w14:textId="4DCA79EC" w:rsidR="00411988" w:rsidRPr="00D472ED" w:rsidRDefault="00411988" w:rsidP="00E372FD">
      <w:pPr>
        <w:pStyle w:val="Akapitzlist"/>
        <w:numPr>
          <w:ilvl w:val="0"/>
          <w:numId w:val="32"/>
        </w:numPr>
        <w:autoSpaceDE w:val="0"/>
        <w:autoSpaceDN w:val="0"/>
        <w:adjustRightInd w:val="0"/>
        <w:spacing w:after="0"/>
        <w:rPr>
          <w:rFonts w:eastAsiaTheme="minorHAnsi" w:cs="Calibri"/>
        </w:rPr>
      </w:pPr>
      <w:r w:rsidRPr="00D472ED">
        <w:rPr>
          <w:rFonts w:eastAsiaTheme="minorHAnsi" w:cs="Calibri"/>
        </w:rPr>
        <w:t>Pomoc pośrednia udzielana na podstawie art. 20 a w programie nie podlega</w:t>
      </w:r>
    </w:p>
    <w:p w14:paraId="56784BF7" w14:textId="1EE1F568" w:rsidR="00411988" w:rsidRPr="00D472ED" w:rsidRDefault="00411988" w:rsidP="17FAAEA2">
      <w:pPr>
        <w:autoSpaceDE w:val="0"/>
        <w:autoSpaceDN w:val="0"/>
        <w:adjustRightInd w:val="0"/>
        <w:spacing w:after="0"/>
        <w:ind w:left="708"/>
        <w:rPr>
          <w:rFonts w:eastAsiaTheme="minorEastAsia" w:cs="Calibri"/>
        </w:rPr>
      </w:pPr>
      <w:r w:rsidRPr="17FAAEA2">
        <w:rPr>
          <w:rFonts w:eastAsiaTheme="minorEastAsia" w:cs="Calibri"/>
        </w:rPr>
        <w:t>notyfikacji do KE. Partnerzy udzielają j</w:t>
      </w:r>
      <w:r w:rsidR="78A6E36D" w:rsidRPr="17FAAEA2">
        <w:rPr>
          <w:rFonts w:eastAsiaTheme="minorEastAsia" w:cs="Calibri"/>
        </w:rPr>
        <w:t>ej</w:t>
      </w:r>
      <w:r w:rsidRPr="17FAAEA2">
        <w:rPr>
          <w:rFonts w:eastAsiaTheme="minorEastAsia" w:cs="Calibri"/>
        </w:rPr>
        <w:t xml:space="preserve"> na zasadzie </w:t>
      </w:r>
      <w:proofErr w:type="spellStart"/>
      <w:r w:rsidRPr="17FAAEA2">
        <w:rPr>
          <w:rFonts w:eastAsiaTheme="minorEastAsia" w:cs="Calibri"/>
        </w:rPr>
        <w:t>wyłączeń</w:t>
      </w:r>
      <w:proofErr w:type="spellEnd"/>
      <w:r w:rsidRPr="17FAAEA2">
        <w:rPr>
          <w:rFonts w:eastAsiaTheme="minorEastAsia" w:cs="Calibri"/>
        </w:rPr>
        <w:t xml:space="preserve"> grupowych</w:t>
      </w:r>
    </w:p>
    <w:p w14:paraId="60072376" w14:textId="77777777" w:rsidR="00411988" w:rsidRPr="00D472ED" w:rsidRDefault="00411988" w:rsidP="008E24E3">
      <w:pPr>
        <w:autoSpaceDE w:val="0"/>
        <w:autoSpaceDN w:val="0"/>
        <w:adjustRightInd w:val="0"/>
        <w:spacing w:after="0"/>
        <w:ind w:left="708"/>
        <w:rPr>
          <w:rFonts w:eastAsiaTheme="minorHAnsi" w:cs="Calibri"/>
        </w:rPr>
      </w:pPr>
      <w:r w:rsidRPr="00D472ED">
        <w:rPr>
          <w:rFonts w:eastAsiaTheme="minorHAnsi" w:cs="Calibri"/>
        </w:rPr>
        <w:t>określonych w GBER, które Instytucja Zarządzająca zgłosiła do KE w programie</w:t>
      </w:r>
    </w:p>
    <w:p w14:paraId="0CE852D1" w14:textId="77777777" w:rsidR="00411988" w:rsidRPr="00D472ED" w:rsidRDefault="00411988" w:rsidP="008E24E3">
      <w:pPr>
        <w:spacing w:after="0"/>
        <w:ind w:left="708"/>
        <w:rPr>
          <w:rFonts w:eastAsiaTheme="minorHAnsi" w:cs="Calibri"/>
        </w:rPr>
      </w:pPr>
      <w:r w:rsidRPr="00D472ED">
        <w:rPr>
          <w:rFonts w:eastAsiaTheme="minorHAnsi" w:cs="Calibri"/>
        </w:rPr>
        <w:t>pomocowym nr. SA 109704 (dotyczy art. 20 i 20 a).</w:t>
      </w:r>
    </w:p>
    <w:p w14:paraId="0B17D781" w14:textId="77777777" w:rsidR="00387407" w:rsidRPr="00D472ED" w:rsidRDefault="00387407" w:rsidP="00E372FD">
      <w:pPr>
        <w:pStyle w:val="Akapitzlist"/>
        <w:numPr>
          <w:ilvl w:val="0"/>
          <w:numId w:val="32"/>
        </w:numPr>
        <w:spacing w:after="0"/>
        <w:rPr>
          <w:rFonts w:asciiTheme="minorHAnsi" w:eastAsiaTheme="minorEastAsia" w:hAnsiTheme="minorHAnsi" w:cstheme="minorBidi"/>
          <w:b/>
          <w:bCs/>
        </w:rPr>
      </w:pPr>
      <w:r w:rsidRPr="00D472ED">
        <w:rPr>
          <w:rFonts w:eastAsiaTheme="minorHAnsi" w:cs="Calibri"/>
        </w:rPr>
        <w:t>Limit 22.000 euro odnosi się do zsumowanej kwoty pomocy pośredniej w</w:t>
      </w:r>
    </w:p>
    <w:p w14:paraId="2CB31EB2" w14:textId="77777777" w:rsidR="00387407" w:rsidRPr="00D472ED" w:rsidRDefault="00387407" w:rsidP="008E24E3">
      <w:pPr>
        <w:autoSpaceDE w:val="0"/>
        <w:autoSpaceDN w:val="0"/>
        <w:adjustRightInd w:val="0"/>
        <w:spacing w:after="0"/>
        <w:ind w:left="708"/>
        <w:rPr>
          <w:rFonts w:eastAsiaTheme="minorHAnsi" w:cs="Calibri"/>
        </w:rPr>
      </w:pPr>
      <w:r w:rsidRPr="00D472ED">
        <w:rPr>
          <w:rFonts w:eastAsiaTheme="minorHAnsi" w:cs="Calibri"/>
        </w:rPr>
        <w:t>projekcie dla danego podmiotu. Do limitu nie dolicza się innej pomocy pośredniej</w:t>
      </w:r>
    </w:p>
    <w:p w14:paraId="6EAD5A4B" w14:textId="77777777" w:rsidR="00387407" w:rsidRPr="00D472ED" w:rsidRDefault="00387407" w:rsidP="008E24E3">
      <w:pPr>
        <w:autoSpaceDE w:val="0"/>
        <w:autoSpaceDN w:val="0"/>
        <w:adjustRightInd w:val="0"/>
        <w:spacing w:after="0"/>
        <w:ind w:left="708"/>
        <w:rPr>
          <w:rFonts w:eastAsiaTheme="minorHAnsi" w:cs="Calibri"/>
        </w:rPr>
      </w:pPr>
      <w:r w:rsidRPr="00D472ED">
        <w:rPr>
          <w:rFonts w:eastAsiaTheme="minorHAnsi" w:cs="Calibri"/>
        </w:rPr>
        <w:t>otrzymanej przez ten podmiot poza projektem np. w innych projektach. Limit</w:t>
      </w:r>
    </w:p>
    <w:p w14:paraId="0B6DE1F7" w14:textId="77777777" w:rsidR="00387407" w:rsidRPr="00D472ED" w:rsidRDefault="00387407" w:rsidP="008E24E3">
      <w:pPr>
        <w:autoSpaceDE w:val="0"/>
        <w:autoSpaceDN w:val="0"/>
        <w:adjustRightInd w:val="0"/>
        <w:spacing w:after="0"/>
        <w:ind w:left="708"/>
        <w:rPr>
          <w:rFonts w:eastAsiaTheme="minorHAnsi" w:cs="Calibri"/>
        </w:rPr>
      </w:pPr>
      <w:r w:rsidRPr="00D472ED">
        <w:rPr>
          <w:rFonts w:eastAsiaTheme="minorHAnsi" w:cs="Calibri"/>
        </w:rPr>
        <w:t>pomocy pośredniej udzielonej na podstawie art. 20a oblicza się w kwocie netto,</w:t>
      </w:r>
    </w:p>
    <w:p w14:paraId="3F5EEDD5" w14:textId="118277CE" w:rsidR="00387407" w:rsidRDefault="00387407" w:rsidP="008E24E3">
      <w:pPr>
        <w:spacing w:after="0"/>
        <w:ind w:left="708"/>
        <w:rPr>
          <w:rFonts w:eastAsiaTheme="minorHAnsi" w:cs="Calibri"/>
        </w:rPr>
      </w:pPr>
      <w:r w:rsidRPr="00D472ED">
        <w:rPr>
          <w:rFonts w:eastAsiaTheme="minorHAnsi" w:cs="Calibri"/>
        </w:rPr>
        <w:t>jeśli VAT jest możliwy do odzyskania.</w:t>
      </w:r>
    </w:p>
    <w:p w14:paraId="511EFA76" w14:textId="77777777" w:rsidR="00E372FD" w:rsidRDefault="00E372FD" w:rsidP="00E372FD">
      <w:pPr>
        <w:spacing w:after="0"/>
        <w:rPr>
          <w:rFonts w:eastAsiaTheme="minorHAnsi" w:cs="Calibri"/>
        </w:rPr>
      </w:pPr>
    </w:p>
    <w:p w14:paraId="12D24940" w14:textId="02049846" w:rsidR="00E372FD" w:rsidRPr="009D60EC" w:rsidRDefault="00E372FD" w:rsidP="009D60EC">
      <w:pPr>
        <w:pStyle w:val="Nagwek2"/>
        <w:spacing w:before="480" w:after="120"/>
        <w:rPr>
          <w:rFonts w:eastAsiaTheme="minorEastAsia"/>
          <w:b/>
          <w:bCs/>
        </w:rPr>
      </w:pPr>
      <w:bookmarkStart w:id="4" w:name="_Toc206417026"/>
      <w:r w:rsidRPr="17FAAEA2">
        <w:rPr>
          <w:rFonts w:eastAsiaTheme="minorEastAsia"/>
          <w:b/>
          <w:bCs/>
        </w:rPr>
        <w:t xml:space="preserve">Sprawa </w:t>
      </w:r>
      <w:r w:rsidR="00171BE2">
        <w:rPr>
          <w:rFonts w:eastAsiaTheme="minorEastAsia"/>
          <w:b/>
          <w:bCs/>
        </w:rPr>
        <w:t>I</w:t>
      </w:r>
      <w:r w:rsidRPr="17FAAEA2">
        <w:rPr>
          <w:rFonts w:eastAsiaTheme="minorEastAsia"/>
          <w:b/>
          <w:bCs/>
        </w:rPr>
        <w:t xml:space="preserve">.2. </w:t>
      </w:r>
      <w:r w:rsidR="59BA3E58" w:rsidRPr="17FAAEA2">
        <w:rPr>
          <w:rFonts w:eastAsiaTheme="minorEastAsia"/>
          <w:b/>
          <w:bCs/>
        </w:rPr>
        <w:t>P</w:t>
      </w:r>
      <w:r w:rsidR="008E24E3" w:rsidRPr="17FAAEA2">
        <w:rPr>
          <w:rFonts w:eastAsiaTheme="minorEastAsia"/>
          <w:b/>
          <w:bCs/>
        </w:rPr>
        <w:t xml:space="preserve">omoc dla partnerów stowarzyszonych, </w:t>
      </w:r>
      <w:r w:rsidR="00DD32FB" w:rsidRPr="17FAAEA2">
        <w:rPr>
          <w:rFonts w:eastAsiaTheme="minorEastAsia"/>
          <w:b/>
          <w:bCs/>
        </w:rPr>
        <w:t>pomoc pośrednia w formie szkoleń dla MŚP</w:t>
      </w:r>
      <w:bookmarkEnd w:id="4"/>
    </w:p>
    <w:p w14:paraId="1ED82658" w14:textId="7CB2AF14" w:rsidR="00D43F4F" w:rsidRDefault="00D43F4F" w:rsidP="00387407">
      <w:pPr>
        <w:spacing w:after="120"/>
        <w:rPr>
          <w:rFonts w:eastAsiaTheme="minorHAnsi" w:cs="Calibri"/>
          <w:b/>
          <w:bCs/>
          <w:sz w:val="24"/>
          <w:szCs w:val="24"/>
        </w:rPr>
      </w:pPr>
      <w:r w:rsidRPr="00D43F4F">
        <w:rPr>
          <w:rFonts w:eastAsiaTheme="minorHAnsi" w:cs="Calibri"/>
          <w:b/>
          <w:bCs/>
          <w:sz w:val="24"/>
          <w:szCs w:val="24"/>
        </w:rPr>
        <w:t>Pytanie beneficjenta</w:t>
      </w:r>
    </w:p>
    <w:p w14:paraId="062D0BC6" w14:textId="35BBB605" w:rsidR="0001782D" w:rsidRPr="00DD32FB" w:rsidRDefault="0001782D" w:rsidP="17FAAEA2">
      <w:pPr>
        <w:spacing w:after="120"/>
        <w:rPr>
          <w:rFonts w:eastAsiaTheme="minorEastAsia" w:cs="Calibri"/>
        </w:rPr>
      </w:pPr>
      <w:r w:rsidRPr="17FAAEA2">
        <w:rPr>
          <w:rFonts w:eastAsiaTheme="minorEastAsia" w:cs="Calibri"/>
        </w:rPr>
        <w:t>W projekcie</w:t>
      </w:r>
      <w:r w:rsidR="00EA29D6" w:rsidRPr="17FAAEA2">
        <w:rPr>
          <w:rFonts w:eastAsiaTheme="minorEastAsia" w:cs="Calibri"/>
        </w:rPr>
        <w:t xml:space="preserve"> programu Brandenburgia - Polska</w:t>
      </w:r>
      <w:r w:rsidRPr="17FAAEA2">
        <w:rPr>
          <w:rFonts w:eastAsiaTheme="minorEastAsia" w:cs="Calibri"/>
        </w:rPr>
        <w:t xml:space="preserve"> beneficjenci realizują działania </w:t>
      </w:r>
      <w:r w:rsidR="00B81BB4" w:rsidRPr="17FAAEA2">
        <w:rPr>
          <w:rFonts w:eastAsiaTheme="minorEastAsia" w:cs="Calibri"/>
        </w:rPr>
        <w:t>w formie przeprowadzenia szkoleń dla przedsiębiorców (kosztów wynajmu pomieszczeń, zaprowiantowania, ekspertów, administracyjnych, wynagrodzeń uczestniczących w działaniu własnych ekspertów itd.) doradztwo i audyty procesowe. W</w:t>
      </w:r>
      <w:r w:rsidR="00172C91" w:rsidRPr="17FAAEA2">
        <w:rPr>
          <w:rFonts w:eastAsiaTheme="minorEastAsia" w:cs="Calibri"/>
        </w:rPr>
        <w:t xml:space="preserve"> projekcie udział biorą </w:t>
      </w:r>
      <w:r w:rsidR="00B81BB4" w:rsidRPr="17FAAEA2">
        <w:rPr>
          <w:rFonts w:eastAsiaTheme="minorEastAsia" w:cs="Calibri"/>
        </w:rPr>
        <w:t xml:space="preserve">również </w:t>
      </w:r>
      <w:r w:rsidR="00172C91" w:rsidRPr="17FAAEA2">
        <w:rPr>
          <w:rFonts w:eastAsiaTheme="minorEastAsia" w:cs="Calibri"/>
        </w:rPr>
        <w:t>part</w:t>
      </w:r>
      <w:r w:rsidR="00B81BB4" w:rsidRPr="17FAAEA2">
        <w:rPr>
          <w:rFonts w:eastAsiaTheme="minorEastAsia" w:cs="Calibri"/>
        </w:rPr>
        <w:t>n</w:t>
      </w:r>
      <w:r w:rsidR="00172C91" w:rsidRPr="17FAAEA2">
        <w:rPr>
          <w:rFonts w:eastAsiaTheme="minorEastAsia" w:cs="Calibri"/>
        </w:rPr>
        <w:t>erzy stowarzyszeni. Zgodnie z umową o dofinansowanie</w:t>
      </w:r>
      <w:r w:rsidR="00FD2061" w:rsidRPr="17FAAEA2">
        <w:rPr>
          <w:rFonts w:eastAsiaTheme="minorEastAsia" w:cs="Calibri"/>
        </w:rPr>
        <w:t xml:space="preserve">: </w:t>
      </w:r>
      <w:r w:rsidR="12903CF3" w:rsidRPr="17FAAEA2">
        <w:rPr>
          <w:rFonts w:eastAsiaTheme="minorEastAsia" w:cs="Calibri"/>
        </w:rPr>
        <w:t>“</w:t>
      </w:r>
      <w:r w:rsidR="00962033" w:rsidRPr="17FAAEA2">
        <w:rPr>
          <w:rFonts w:eastAsiaTheme="minorEastAsia" w:cs="Calibri"/>
        </w:rPr>
        <w:t>ewentualnej pośredniej pomocy publicznej udziela się w toku realizacji projektu partnerom stowarzyszonym względnie partycypującym w projekcie</w:t>
      </w:r>
      <w:r w:rsidR="00DE3D2F" w:rsidRPr="17FAAEA2">
        <w:rPr>
          <w:rFonts w:eastAsiaTheme="minorEastAsia" w:cs="Calibri"/>
        </w:rPr>
        <w:t xml:space="preserve"> </w:t>
      </w:r>
      <w:r w:rsidR="00962033" w:rsidRPr="17FAAEA2">
        <w:rPr>
          <w:rFonts w:eastAsiaTheme="minorEastAsia" w:cs="Calibri"/>
        </w:rPr>
        <w:t>organizacjom jako pomocy publicznej w rozumieniu art. 20a GBER. W tym przypadku odnośny partner projektu musi w ramach rozliczenia projektu wskazać instancjom kontrolnym z nazwy wszystkich stowarzyszonych partnerów / partycypujące organizacje oraz podać kwotę pośredniej pomocy</w:t>
      </w:r>
      <w:r w:rsidR="77530932" w:rsidRPr="17FAAEA2">
        <w:rPr>
          <w:rFonts w:eastAsiaTheme="minorEastAsia" w:cs="Calibri"/>
        </w:rPr>
        <w:t>”</w:t>
      </w:r>
      <w:r w:rsidR="00962033" w:rsidRPr="17FAAEA2">
        <w:rPr>
          <w:rFonts w:eastAsiaTheme="minorEastAsia" w:cs="Calibri"/>
        </w:rPr>
        <w:t>.</w:t>
      </w:r>
    </w:p>
    <w:p w14:paraId="4C094D7C" w14:textId="0294B440" w:rsidR="00A850C7" w:rsidRPr="00DD32FB" w:rsidRDefault="00D43F4F" w:rsidP="00923EAC">
      <w:pPr>
        <w:pStyle w:val="Akapitzlist"/>
        <w:numPr>
          <w:ilvl w:val="0"/>
          <w:numId w:val="33"/>
        </w:numPr>
        <w:spacing w:after="120"/>
        <w:rPr>
          <w:rFonts w:eastAsiaTheme="minorHAnsi" w:cs="Calibri"/>
        </w:rPr>
      </w:pPr>
      <w:r w:rsidRPr="00DD32FB">
        <w:rPr>
          <w:rFonts w:eastAsiaTheme="minorHAnsi" w:cs="Calibri"/>
        </w:rPr>
        <w:t>Czy nie występuje – automatycznie – wykluczenie ewentualności wystąpienia w projekcie pomocy pośredniej dla partnera stowarzyszonego w projekcie</w:t>
      </w:r>
      <w:r w:rsidR="00B571B3" w:rsidRPr="00DD32FB">
        <w:rPr>
          <w:rFonts w:eastAsiaTheme="minorHAnsi" w:cs="Calibri"/>
        </w:rPr>
        <w:t>?</w:t>
      </w:r>
    </w:p>
    <w:p w14:paraId="5840436E" w14:textId="74D16E1F" w:rsidR="00D43F4F" w:rsidRPr="00DD32FB" w:rsidRDefault="00D43F4F" w:rsidP="00D43F4F">
      <w:pPr>
        <w:pStyle w:val="Akapitzlist"/>
        <w:numPr>
          <w:ilvl w:val="0"/>
          <w:numId w:val="33"/>
        </w:numPr>
        <w:spacing w:after="120"/>
        <w:rPr>
          <w:rFonts w:eastAsiaTheme="minorHAnsi" w:cs="Calibri"/>
        </w:rPr>
      </w:pPr>
      <w:r w:rsidRPr="00DD32FB">
        <w:rPr>
          <w:rFonts w:eastAsiaTheme="minorHAnsi" w:cs="Calibri"/>
        </w:rPr>
        <w:t>Proszę o rozstrzygnięcie w kwestii ewentualności wystąpienia pomocy pośredniej w stosunku do grupy docelowej (tj. przedsiębiorców)</w:t>
      </w:r>
      <w:r w:rsidR="00923EAC" w:rsidRPr="00DD32FB">
        <w:rPr>
          <w:rFonts w:eastAsiaTheme="minorHAnsi" w:cs="Calibri"/>
        </w:rPr>
        <w:t>.</w:t>
      </w:r>
    </w:p>
    <w:p w14:paraId="3467C201" w14:textId="4FDE4900" w:rsidR="00D43F4F" w:rsidRPr="00DD32FB" w:rsidRDefault="00D43F4F" w:rsidP="00D43F4F">
      <w:pPr>
        <w:pStyle w:val="Akapitzlist"/>
        <w:numPr>
          <w:ilvl w:val="0"/>
          <w:numId w:val="33"/>
        </w:numPr>
        <w:spacing w:after="120"/>
        <w:rPr>
          <w:rFonts w:eastAsiaTheme="minorHAnsi" w:cs="Calibri"/>
        </w:rPr>
      </w:pPr>
      <w:r w:rsidRPr="00DD32FB">
        <w:rPr>
          <w:rFonts w:eastAsiaTheme="minorHAnsi" w:cs="Calibri"/>
        </w:rPr>
        <w:lastRenderedPageBreak/>
        <w:t>Które formy wsparcia oferowane w ramach projektu należy ocenić jako objęte pomocą publiczną (pośrednią)?</w:t>
      </w:r>
    </w:p>
    <w:p w14:paraId="0B8A818C" w14:textId="5FD36F26" w:rsidR="00D43F4F" w:rsidRPr="00DD32FB" w:rsidRDefault="00D43F4F" w:rsidP="00D43F4F">
      <w:pPr>
        <w:pStyle w:val="Akapitzlist"/>
        <w:numPr>
          <w:ilvl w:val="0"/>
          <w:numId w:val="33"/>
        </w:numPr>
        <w:spacing w:after="120"/>
        <w:rPr>
          <w:rFonts w:eastAsiaTheme="minorHAnsi" w:cs="Calibri"/>
        </w:rPr>
      </w:pPr>
      <w:r w:rsidRPr="00DD32FB">
        <w:rPr>
          <w:rFonts w:eastAsiaTheme="minorHAnsi" w:cs="Calibri"/>
        </w:rPr>
        <w:t>Który z Partnerów udziela pomocy publicznej? Czy jest to Partner Wiodący, czy każdy z Partnerów?</w:t>
      </w:r>
    </w:p>
    <w:p w14:paraId="401C15AE" w14:textId="11BAD44D" w:rsidR="00D43F4F" w:rsidRPr="00DD32FB" w:rsidRDefault="00D43F4F" w:rsidP="00D43F4F">
      <w:pPr>
        <w:pStyle w:val="Akapitzlist"/>
        <w:numPr>
          <w:ilvl w:val="0"/>
          <w:numId w:val="33"/>
        </w:numPr>
        <w:spacing w:after="120"/>
        <w:rPr>
          <w:rFonts w:eastAsiaTheme="minorHAnsi" w:cs="Calibri"/>
        </w:rPr>
      </w:pPr>
      <w:r w:rsidRPr="00DD32FB">
        <w:rPr>
          <w:rFonts w:eastAsiaTheme="minorHAnsi" w:cs="Calibri"/>
        </w:rPr>
        <w:t>Jeśli występuje konieczność wycenienia pośredniej pomocy publicznej – to jak należy tego dokonać?</w:t>
      </w:r>
    </w:p>
    <w:p w14:paraId="44696722" w14:textId="11824FA2" w:rsidR="00695DE8" w:rsidRPr="00DD32FB" w:rsidRDefault="00695DE8" w:rsidP="17FAAEA2">
      <w:pPr>
        <w:spacing w:after="120"/>
        <w:rPr>
          <w:rFonts w:eastAsiaTheme="minorEastAsia" w:cs="Calibri"/>
          <w:b/>
          <w:bCs/>
          <w:sz w:val="24"/>
          <w:szCs w:val="24"/>
        </w:rPr>
      </w:pPr>
      <w:r w:rsidRPr="17FAAEA2">
        <w:rPr>
          <w:rFonts w:eastAsiaTheme="minorEastAsia" w:cs="Calibri"/>
          <w:b/>
          <w:bCs/>
          <w:sz w:val="24"/>
          <w:szCs w:val="24"/>
        </w:rPr>
        <w:t>Stano</w:t>
      </w:r>
      <w:r w:rsidRPr="607FB21F">
        <w:rPr>
          <w:rFonts w:asciiTheme="minorHAnsi" w:eastAsiaTheme="minorEastAsia" w:hAnsiTheme="minorHAnsi" w:cstheme="minorBidi"/>
          <w:b/>
          <w:sz w:val="24"/>
          <w:szCs w:val="24"/>
        </w:rPr>
        <w:t>wisko IZ Programu Brandenburgia – Polska i DWT jako IK w programie</w:t>
      </w:r>
    </w:p>
    <w:p w14:paraId="42122C92" w14:textId="26410A0B" w:rsidR="00BB5E68" w:rsidRDefault="099B8511" w:rsidP="00976AEE">
      <w:pPr>
        <w:pStyle w:val="Akapitzlist"/>
        <w:numPr>
          <w:ilvl w:val="0"/>
          <w:numId w:val="34"/>
        </w:numPr>
        <w:spacing w:after="120"/>
      </w:pPr>
      <w:r>
        <w:t>P</w:t>
      </w:r>
      <w:r w:rsidR="00A850C7">
        <w:t xml:space="preserve">rzypadek pośredniej pomocy publicznej dla partnera stowarzyszonego nie zachodzi, gdy </w:t>
      </w:r>
      <w:r w:rsidR="00ED44E9">
        <w:t xml:space="preserve">jego </w:t>
      </w:r>
      <w:r w:rsidR="00A850C7">
        <w:t>uczestnictwo</w:t>
      </w:r>
      <w:r w:rsidR="00ED44E9">
        <w:t xml:space="preserve"> </w:t>
      </w:r>
      <w:r w:rsidR="00A850C7">
        <w:t>w projekcie polega na merytorycznym wsparciu przedsiębiorstw, np. w formie udzielenia nieodpłatnych doradztw. Jeżeli partner stowarzyszony nie otrzymuje w ramach projektu żadnego wynagrodzenia za wsparcie oferowane w ramach partnerstwa i nie czerpie korzyści z działalności podobnej do prowadzonej przez przedsiębiorstwa, nie zyskuje on korzyści, które wzmocniłyby jego pozycję na rynku</w:t>
      </w:r>
      <w:r w:rsidR="00ED44E9">
        <w:t>.</w:t>
      </w:r>
    </w:p>
    <w:p w14:paraId="331C0A9B" w14:textId="5C55E189" w:rsidR="00BB5E68" w:rsidRPr="00976AEE" w:rsidRDefault="00913525" w:rsidP="17FAAEA2">
      <w:pPr>
        <w:pStyle w:val="Akapitzlist"/>
        <w:numPr>
          <w:ilvl w:val="0"/>
          <w:numId w:val="34"/>
        </w:numPr>
        <w:spacing w:after="120" w:line="259" w:lineRule="auto"/>
        <w:rPr>
          <w:rFonts w:eastAsiaTheme="minorEastAsia" w:cs="Calibri"/>
        </w:rPr>
      </w:pPr>
      <w:r w:rsidRPr="17FAAEA2">
        <w:rPr>
          <w:rFonts w:eastAsiaTheme="minorEastAsia" w:cs="Calibri"/>
        </w:rPr>
        <w:t xml:space="preserve">Jeżeli partner projektu przenosi korzyści czerpane z przeprowadzenia określonych działań na podmioty trzecie prowadzące działalność gospodarczą, np. na MŚP, zachodzi </w:t>
      </w:r>
      <w:r w:rsidR="6FEAF2EF" w:rsidRPr="17FAAEA2">
        <w:rPr>
          <w:rFonts w:eastAsiaTheme="minorEastAsia" w:cs="Calibri"/>
        </w:rPr>
        <w:t>ryzyko</w:t>
      </w:r>
      <w:r w:rsidRPr="17FAAEA2">
        <w:rPr>
          <w:rFonts w:eastAsiaTheme="minorEastAsia" w:cs="Calibri"/>
        </w:rPr>
        <w:t xml:space="preserve">, że udziela on pośredniej pomocy publicznej. Korzyści czerpane przez partnera projektu polegają na tym, że za szkolenie albo doradztwo oferowane MŚP może on domagać się wynagrodzenia </w:t>
      </w:r>
      <w:r w:rsidR="6DD29A83" w:rsidRPr="17FAAEA2">
        <w:rPr>
          <w:rFonts w:eastAsiaTheme="minorEastAsia" w:cs="Calibri"/>
        </w:rPr>
        <w:t>po</w:t>
      </w:r>
      <w:r w:rsidRPr="17FAAEA2">
        <w:rPr>
          <w:rFonts w:eastAsiaTheme="minorEastAsia" w:cs="Calibri"/>
        </w:rPr>
        <w:t xml:space="preserve"> normalnej cenie rynkowej (pomoc bezpośrednia). Jeżeli jednak partner projektu nie domaga się od MŚP wynagrodzenia za szkolenie na warunkach rynkowych, to MŚP zyskują korzyści, ponieważ mogą </w:t>
      </w:r>
      <w:r w:rsidR="24BBD0BA" w:rsidRPr="17FAAEA2">
        <w:rPr>
          <w:rFonts w:eastAsiaTheme="minorEastAsia" w:cs="Calibri"/>
        </w:rPr>
        <w:t xml:space="preserve">wykorzystać </w:t>
      </w:r>
      <w:r w:rsidRPr="17FAAEA2">
        <w:rPr>
          <w:rFonts w:eastAsiaTheme="minorEastAsia" w:cs="Calibri"/>
        </w:rPr>
        <w:t>zdobytą wiedzę i uzyskane kompetencje w ich działalności biznesowej (pomoc pośrednia). Partner wiodący zadeklarował w ramach weryfikacji pomocy publicznej, że szkolenie oferowane będzie przedsiębiorstwom nieodpłatnie, co niesie ze sobą ryzyko udzielenia tymże przedsiębiorcom pomocy publicznej. Oznacza to, że ryzykiem tym obarczone są wszystkie koszty związane ze szkoleniem świadczonym w ramach projektu</w:t>
      </w:r>
      <w:r w:rsidR="00F54E7A" w:rsidRPr="17FAAEA2">
        <w:rPr>
          <w:rFonts w:eastAsiaTheme="minorEastAsia" w:cs="Calibri"/>
        </w:rPr>
        <w:t>.</w:t>
      </w:r>
    </w:p>
    <w:p w14:paraId="1BE4E8FB" w14:textId="75978D59" w:rsidR="00BB5E68" w:rsidRDefault="00BB5E68" w:rsidP="00D43F4F">
      <w:pPr>
        <w:pStyle w:val="Akapitzlist"/>
        <w:numPr>
          <w:ilvl w:val="0"/>
          <w:numId w:val="34"/>
        </w:numPr>
        <w:spacing w:after="120"/>
      </w:pPr>
      <w:r>
        <w:t>Partner wiodący projektu zadeklarował w ramach weryfikacji pomocy publicznej, że szkolenia dla przedsiębiorców będą bezpłatne, co niesie ze sobą ryzyko udzielenia im pośredniej pomocy publicznej. Jeżeli inne działania,</w:t>
      </w:r>
      <w:r w:rsidR="0054265E">
        <w:t xml:space="preserve"> </w:t>
      </w:r>
      <w:r>
        <w:t>wymienione we wniosku tj. doradztwa i audyty procesów w przedsiębiorstwach, mogą się przyczynić w podobny sposób jak szkolenia do wzrostu wydajności energetycznej przedsiębiorstw, partnerzy powinni je również zbadać pod kątem spełnienia przez nie przesłanek pomocy publicznej. Nie dotyczy to jedynie działań o zasięgu krajowym lub transnarodowym, tj. takich, z których działania mogą czerpać korzyści zarówno małe, jak i duże przedsiębiorstwa, bez ograniczeń terytorialnych albo kwantytatywnych (nie spełniają one przesłanki selektywności). Należą do nich</w:t>
      </w:r>
      <w:r w:rsidR="00952D25">
        <w:t xml:space="preserve"> </w:t>
      </w:r>
      <w:r w:rsidR="00C4539D">
        <w:t xml:space="preserve">takie </w:t>
      </w:r>
      <w:r>
        <w:t xml:space="preserve">działania </w:t>
      </w:r>
      <w:r w:rsidR="00952D25">
        <w:t xml:space="preserve">w projekcie </w:t>
      </w:r>
      <w:r w:rsidR="00C4539D">
        <w:t xml:space="preserve">jak </w:t>
      </w:r>
      <w:r>
        <w:t>podręcznik dobrych praktyk na platformie projektowej, webinaria, cyfrowa platforma kompetencji, kongres gospodarczy</w:t>
      </w:r>
      <w:r w:rsidR="00C4539D">
        <w:t xml:space="preserve">, </w:t>
      </w:r>
      <w:r>
        <w:t>grupy robocze ds. neutralności klimatycznej oraz ochrony klimatu w przedsiębiorstwach i zrównoważonych rozwiązań.</w:t>
      </w:r>
    </w:p>
    <w:p w14:paraId="4F522B39" w14:textId="7A1A57B2" w:rsidR="00976AEE" w:rsidRPr="00976AEE" w:rsidRDefault="004035CE" w:rsidP="00D43F4F">
      <w:pPr>
        <w:pStyle w:val="Akapitzlist"/>
        <w:numPr>
          <w:ilvl w:val="0"/>
          <w:numId w:val="34"/>
        </w:numPr>
        <w:spacing w:after="120"/>
      </w:pPr>
      <w:r w:rsidRPr="00976AEE">
        <w:rPr>
          <w:rFonts w:eastAsiaTheme="minorHAnsi" w:cs="Calibri"/>
        </w:rPr>
        <w:t>Pośredniej pomocy publicznej mogą udzielić wszyscy partnerzy projektu</w:t>
      </w:r>
      <w:r w:rsidR="00976AEE">
        <w:rPr>
          <w:rFonts w:eastAsiaTheme="minorHAnsi" w:cs="Calibri"/>
        </w:rPr>
        <w:t>.</w:t>
      </w:r>
    </w:p>
    <w:p w14:paraId="1CD09C9E" w14:textId="7D81B1E8" w:rsidR="005A1E64" w:rsidRPr="00E372FD" w:rsidRDefault="008127D2" w:rsidP="00D43F4F">
      <w:pPr>
        <w:pStyle w:val="Akapitzlist"/>
        <w:numPr>
          <w:ilvl w:val="0"/>
          <w:numId w:val="34"/>
        </w:numPr>
        <w:spacing w:after="120"/>
      </w:pPr>
      <w:r w:rsidRPr="17FAAEA2">
        <w:rPr>
          <w:rFonts w:eastAsiaTheme="minorEastAsia" w:cs="Calibri"/>
        </w:rPr>
        <w:t>Wartość pomocy publicznej udzielanej w ramach całego projektu to łączna kwota (rzeczywistych i zryczałtowanych) wydatków na realizacj</w:t>
      </w:r>
      <w:r w:rsidR="00B81BB4" w:rsidRPr="17FAAEA2">
        <w:rPr>
          <w:rFonts w:eastAsiaTheme="minorEastAsia" w:cs="Calibri"/>
        </w:rPr>
        <w:t>ę</w:t>
      </w:r>
      <w:r w:rsidRPr="17FAAEA2">
        <w:rPr>
          <w:rFonts w:eastAsiaTheme="minorEastAsia" w:cs="Calibri"/>
        </w:rPr>
        <w:t xml:space="preserve"> danego działania, tj. suma wydatków związanych z przeprowadzeniem szkoleń dla przedsiębiorców (kosztów wynajmu pomieszczeń, zaprowiantowania, ekspertów, administracyjnych, wynagrodzeń uczestniczących w działaniu własnych ekspertów itd.) względnie innych zaplanowanych w projekcie istotnych z punktu widzenia pomocy publicznej działań jak doradztwa i audyty </w:t>
      </w:r>
      <w:r w:rsidRPr="17FAAEA2">
        <w:rPr>
          <w:rFonts w:eastAsiaTheme="minorEastAsia" w:cs="Calibri"/>
        </w:rPr>
        <w:lastRenderedPageBreak/>
        <w:t>procesowe. Każdy partner powinie</w:t>
      </w:r>
      <w:r w:rsidR="00B81BB4" w:rsidRPr="17FAAEA2">
        <w:rPr>
          <w:rFonts w:eastAsiaTheme="minorEastAsia" w:cs="Calibri"/>
        </w:rPr>
        <w:t>n</w:t>
      </w:r>
      <w:r w:rsidRPr="17FAAEA2">
        <w:rPr>
          <w:rFonts w:eastAsiaTheme="minorEastAsia" w:cs="Calibri"/>
        </w:rPr>
        <w:t xml:space="preserve"> podzielić wartość swoich wydatków związanych z działaniem przez ilość przewidywanych odbiorców pomocy publicznej (np. uczestników szkolenia, przedsiębiorstw, którym udzielono doradztwa). Obliczona w ten sposób ex</w:t>
      </w:r>
      <w:r w:rsidR="7F64ED5F" w:rsidRPr="17FAAEA2">
        <w:rPr>
          <w:rFonts w:eastAsiaTheme="minorEastAsia" w:cs="Calibri"/>
        </w:rPr>
        <w:t>-</w:t>
      </w:r>
      <w:r w:rsidRPr="17FAAEA2">
        <w:rPr>
          <w:rFonts w:eastAsiaTheme="minorEastAsia" w:cs="Calibri"/>
        </w:rPr>
        <w:t>ante kwota odpowiada wartości pomocy publicznej przypadającej na jej pojedynczego odbiorcę (</w:t>
      </w:r>
      <w:proofErr w:type="spellStart"/>
      <w:r w:rsidRPr="17FAAEA2">
        <w:rPr>
          <w:rFonts w:eastAsiaTheme="minorEastAsia" w:cs="Calibri"/>
        </w:rPr>
        <w:t>j.w</w:t>
      </w:r>
      <w:proofErr w:type="spellEnd"/>
      <w:r w:rsidRPr="17FAAEA2">
        <w:rPr>
          <w:rFonts w:eastAsiaTheme="minorEastAsia" w:cs="Calibri"/>
        </w:rPr>
        <w:t>.). Alternatywnie wartość pomocy publicznej udzielonej partycypującym w projekcie przedsiębiorstwom może zostać oszacowana również na podstawie porównania z cenami, których zapłaty domagają się komercyjni oferenci porównywalnych usług</w:t>
      </w:r>
      <w:r w:rsidR="00EA29D6" w:rsidRPr="17FAAEA2">
        <w:rPr>
          <w:rFonts w:eastAsiaTheme="minorEastAsia" w:cs="Calibri"/>
        </w:rPr>
        <w:t xml:space="preserve">. </w:t>
      </w:r>
      <w:r w:rsidR="005A1E64" w:rsidRPr="17FAAEA2">
        <w:rPr>
          <w:rFonts w:eastAsiaTheme="minorEastAsia" w:cs="Calibri"/>
        </w:rPr>
        <w:t xml:space="preserve">Zgodnie z Podręcznikiem Programu kwota ta powinna zostać z góry oszacowana i udokumentowana. </w:t>
      </w:r>
      <w:r w:rsidR="005A1E64" w:rsidRPr="003602DB">
        <w:rPr>
          <w:rFonts w:eastAsiaTheme="minorEastAsia" w:cs="Calibri"/>
          <w:highlight w:val="yellow"/>
        </w:rPr>
        <w:t>Nie może ona przekraczać 22.000 € na uczestniczące przedsiębiorstwo. Partner wiodący dba, aby wartość pomocy publicznej udzielonej w projekcie pojedynczemu przedsiębiorstwu nie przekroczyła 22.000 €.</w:t>
      </w:r>
    </w:p>
    <w:p w14:paraId="111C0589" w14:textId="0552604B" w:rsidR="00E372FD" w:rsidRPr="009D60EC" w:rsidRDefault="00E372FD" w:rsidP="009D60EC">
      <w:pPr>
        <w:pStyle w:val="Nagwek2"/>
        <w:spacing w:before="480" w:after="120"/>
        <w:rPr>
          <w:rFonts w:eastAsiaTheme="minorEastAsia"/>
          <w:b/>
          <w:bCs/>
        </w:rPr>
      </w:pPr>
      <w:bookmarkStart w:id="5" w:name="_Toc206417027"/>
      <w:r w:rsidRPr="17FAAEA2">
        <w:rPr>
          <w:rFonts w:eastAsiaTheme="minorEastAsia"/>
          <w:b/>
          <w:bCs/>
        </w:rPr>
        <w:t xml:space="preserve">Sprawa </w:t>
      </w:r>
      <w:r w:rsidR="00171BE2">
        <w:rPr>
          <w:rFonts w:eastAsiaTheme="minorEastAsia"/>
          <w:b/>
          <w:bCs/>
        </w:rPr>
        <w:t>I</w:t>
      </w:r>
      <w:r w:rsidRPr="17FAAEA2">
        <w:rPr>
          <w:rFonts w:eastAsiaTheme="minorEastAsia"/>
          <w:b/>
          <w:bCs/>
        </w:rPr>
        <w:t>.3.</w:t>
      </w:r>
      <w:r w:rsidR="00FA2220" w:rsidRPr="17FAAEA2">
        <w:rPr>
          <w:rFonts w:eastAsiaTheme="minorEastAsia"/>
          <w:b/>
          <w:bCs/>
        </w:rPr>
        <w:t xml:space="preserve"> Pomoc dla partnerów stowarzyszonych </w:t>
      </w:r>
      <w:r w:rsidR="00DD32FB" w:rsidRPr="17FAAEA2">
        <w:rPr>
          <w:rFonts w:eastAsiaTheme="minorEastAsia"/>
          <w:b/>
          <w:bCs/>
        </w:rPr>
        <w:t xml:space="preserve">i MŚP </w:t>
      </w:r>
      <w:r w:rsidR="00FA2220" w:rsidRPr="17FAAEA2">
        <w:rPr>
          <w:rFonts w:eastAsiaTheme="minorEastAsia"/>
          <w:b/>
          <w:bCs/>
        </w:rPr>
        <w:t>w projekcie</w:t>
      </w:r>
      <w:bookmarkEnd w:id="5"/>
    </w:p>
    <w:p w14:paraId="1B06F83F" w14:textId="77777777" w:rsidR="001840A4" w:rsidRPr="008C5F62" w:rsidRDefault="00695DE8" w:rsidP="00265F25">
      <w:pPr>
        <w:spacing w:after="120"/>
        <w:rPr>
          <w:rFonts w:asciiTheme="minorHAnsi" w:eastAsiaTheme="minorEastAsia" w:hAnsiTheme="minorHAnsi" w:cstheme="minorBidi"/>
          <w:b/>
          <w:bCs/>
        </w:rPr>
      </w:pPr>
      <w:r w:rsidRPr="008C5F62">
        <w:rPr>
          <w:rFonts w:asciiTheme="minorHAnsi" w:eastAsiaTheme="minorEastAsia" w:hAnsiTheme="minorHAnsi" w:cstheme="minorBidi"/>
          <w:b/>
          <w:bCs/>
        </w:rPr>
        <w:t xml:space="preserve">Pytanie </w:t>
      </w:r>
      <w:r w:rsidR="00265F25" w:rsidRPr="008C5F62">
        <w:rPr>
          <w:rFonts w:asciiTheme="minorHAnsi" w:eastAsiaTheme="minorEastAsia" w:hAnsiTheme="minorHAnsi" w:cstheme="minorBidi"/>
          <w:b/>
          <w:bCs/>
        </w:rPr>
        <w:t xml:space="preserve">beneficjenta </w:t>
      </w:r>
    </w:p>
    <w:p w14:paraId="047786A1" w14:textId="77777777" w:rsidR="00430D62" w:rsidRDefault="001840A4" w:rsidP="00265F25">
      <w:pPr>
        <w:spacing w:after="120"/>
        <w:rPr>
          <w:rFonts w:asciiTheme="minorHAnsi" w:eastAsiaTheme="minorEastAsia" w:hAnsiTheme="minorHAnsi" w:cstheme="minorBidi"/>
        </w:rPr>
      </w:pPr>
      <w:r>
        <w:rPr>
          <w:rFonts w:asciiTheme="minorHAnsi" w:eastAsiaTheme="minorEastAsia" w:hAnsiTheme="minorHAnsi" w:cstheme="minorBidi"/>
        </w:rPr>
        <w:t>N</w:t>
      </w:r>
      <w:r w:rsidR="00265F25" w:rsidRPr="00265F25">
        <w:rPr>
          <w:rFonts w:asciiTheme="minorHAnsi" w:eastAsiaTheme="minorEastAsia" w:hAnsiTheme="minorHAnsi" w:cstheme="minorBidi"/>
        </w:rPr>
        <w:t>a spotkaniu inauguracyjnym projektu prelegent (wykładowc</w:t>
      </w:r>
      <w:r w:rsidR="00174D91">
        <w:rPr>
          <w:rFonts w:asciiTheme="minorHAnsi" w:eastAsiaTheme="minorEastAsia" w:hAnsiTheme="minorHAnsi" w:cstheme="minorBidi"/>
        </w:rPr>
        <w:t>a</w:t>
      </w:r>
      <w:r w:rsidR="00265F25" w:rsidRPr="00265F25">
        <w:rPr>
          <w:rFonts w:asciiTheme="minorHAnsi" w:eastAsiaTheme="minorEastAsia" w:hAnsiTheme="minorHAnsi" w:cstheme="minorBidi"/>
        </w:rPr>
        <w:t>, usług</w:t>
      </w:r>
      <w:r w:rsidR="00174D91">
        <w:rPr>
          <w:rFonts w:asciiTheme="minorHAnsi" w:eastAsiaTheme="minorEastAsia" w:hAnsiTheme="minorHAnsi" w:cstheme="minorBidi"/>
        </w:rPr>
        <w:t>a</w:t>
      </w:r>
      <w:r w:rsidR="00265F25" w:rsidRPr="00265F25">
        <w:rPr>
          <w:rFonts w:asciiTheme="minorHAnsi" w:eastAsiaTheme="minorEastAsia" w:hAnsiTheme="minorHAnsi" w:cstheme="minorBidi"/>
        </w:rPr>
        <w:t xml:space="preserve"> płatn</w:t>
      </w:r>
      <w:r w:rsidR="00174D91">
        <w:rPr>
          <w:rFonts w:asciiTheme="minorHAnsi" w:eastAsiaTheme="minorEastAsia" w:hAnsiTheme="minorHAnsi" w:cstheme="minorBidi"/>
        </w:rPr>
        <w:t>a</w:t>
      </w:r>
      <w:r w:rsidR="00265F25" w:rsidRPr="00265F25">
        <w:rPr>
          <w:rFonts w:asciiTheme="minorHAnsi" w:eastAsiaTheme="minorEastAsia" w:hAnsiTheme="minorHAnsi" w:cstheme="minorBidi"/>
        </w:rPr>
        <w:t xml:space="preserve">) wygłosił prezentację pt. „Tworzenie tematycznych szlaków transgranicznych dla poprawy zdrowia i samopoczucia”. Prezentacja była bezpośrednio związana z działaniami projektowymi, rodzajem wykładu i dyskusji z publicznością na temat rozwoju szlaków. </w:t>
      </w:r>
      <w:r w:rsidR="00265F25" w:rsidRPr="008C5F62">
        <w:rPr>
          <w:rFonts w:asciiTheme="minorHAnsi" w:eastAsiaTheme="minorEastAsia" w:hAnsiTheme="minorHAnsi" w:cstheme="minorBidi"/>
          <w:b/>
          <w:bCs/>
        </w:rPr>
        <w:t>Na spotkaniu obecnych było kilku partnerów stowarzyszonych.</w:t>
      </w:r>
      <w:r w:rsidR="00265F25" w:rsidRPr="00265F25">
        <w:rPr>
          <w:rFonts w:asciiTheme="minorHAnsi" w:eastAsiaTheme="minorEastAsia" w:hAnsiTheme="minorHAnsi" w:cstheme="minorBidi"/>
        </w:rPr>
        <w:t xml:space="preserve"> </w:t>
      </w:r>
    </w:p>
    <w:p w14:paraId="186F9EE0" w14:textId="004826C1" w:rsidR="00265F25" w:rsidRPr="00430D62" w:rsidRDefault="00265F25" w:rsidP="00430D62">
      <w:pPr>
        <w:pStyle w:val="Akapitzlist"/>
        <w:numPr>
          <w:ilvl w:val="0"/>
          <w:numId w:val="48"/>
        </w:numPr>
        <w:spacing w:after="120"/>
        <w:rPr>
          <w:rFonts w:asciiTheme="minorHAnsi" w:eastAsiaTheme="minorEastAsia" w:hAnsiTheme="minorHAnsi" w:cstheme="minorBidi"/>
        </w:rPr>
      </w:pPr>
      <w:r w:rsidRPr="00430D62">
        <w:rPr>
          <w:rFonts w:asciiTheme="minorHAnsi" w:eastAsiaTheme="minorEastAsia" w:hAnsiTheme="minorHAnsi" w:cstheme="minorBidi"/>
        </w:rPr>
        <w:t xml:space="preserve">Czy tę prezentację można uznać za pośrednią pomoc dla organizacji partnerów stowarzyszonych? </w:t>
      </w:r>
    </w:p>
    <w:p w14:paraId="0CEF1D96" w14:textId="77777777" w:rsidR="00430D62" w:rsidRDefault="00527394" w:rsidP="17FAAEA2">
      <w:pPr>
        <w:spacing w:after="120"/>
        <w:ind w:left="720"/>
        <w:rPr>
          <w:rFonts w:asciiTheme="minorHAnsi" w:eastAsiaTheme="minorEastAsia" w:hAnsiTheme="minorHAnsi" w:cstheme="minorBidi"/>
        </w:rPr>
      </w:pPr>
      <w:r w:rsidRPr="17FAAEA2">
        <w:rPr>
          <w:rFonts w:asciiTheme="minorHAnsi" w:eastAsiaTheme="minorEastAsia" w:hAnsiTheme="minorHAnsi" w:cstheme="minorBidi"/>
        </w:rPr>
        <w:t xml:space="preserve">MŚP </w:t>
      </w:r>
      <w:r w:rsidR="00265F25" w:rsidRPr="17FAAEA2">
        <w:rPr>
          <w:rFonts w:asciiTheme="minorHAnsi" w:eastAsiaTheme="minorEastAsia" w:hAnsiTheme="minorHAnsi" w:cstheme="minorBidi"/>
        </w:rPr>
        <w:t xml:space="preserve">z branży turystycznej oraz instytucji związanych z turystyką </w:t>
      </w:r>
      <w:r w:rsidRPr="17FAAEA2">
        <w:rPr>
          <w:rFonts w:asciiTheme="minorHAnsi" w:eastAsiaTheme="minorEastAsia" w:hAnsiTheme="minorHAnsi" w:cstheme="minorBidi"/>
        </w:rPr>
        <w:t xml:space="preserve">wzięły udział w </w:t>
      </w:r>
      <w:r w:rsidR="00265F25" w:rsidRPr="17FAAEA2">
        <w:rPr>
          <w:rFonts w:asciiTheme="minorHAnsi" w:eastAsiaTheme="minorEastAsia" w:hAnsiTheme="minorHAnsi" w:cstheme="minorBidi"/>
        </w:rPr>
        <w:t xml:space="preserve">dyskusji na temat rozwoju turystyki w regionie i ich możliwego zaangażowania w projekt. </w:t>
      </w:r>
      <w:r w:rsidRPr="17FAAEA2">
        <w:rPr>
          <w:rFonts w:asciiTheme="minorHAnsi" w:eastAsiaTheme="minorEastAsia" w:hAnsiTheme="minorHAnsi" w:cstheme="minorBidi"/>
        </w:rPr>
        <w:t xml:space="preserve">W trakcie dyskusji </w:t>
      </w:r>
      <w:r w:rsidR="00430D62" w:rsidRPr="17FAAEA2">
        <w:rPr>
          <w:rFonts w:asciiTheme="minorHAnsi" w:eastAsiaTheme="minorEastAsia" w:hAnsiTheme="minorHAnsi" w:cstheme="minorBidi"/>
        </w:rPr>
        <w:t xml:space="preserve">odbyło się </w:t>
      </w:r>
      <w:r w:rsidR="00265F25" w:rsidRPr="17FAAEA2">
        <w:rPr>
          <w:rFonts w:asciiTheme="minorHAnsi" w:eastAsiaTheme="minorEastAsia" w:hAnsiTheme="minorHAnsi" w:cstheme="minorBidi"/>
        </w:rPr>
        <w:t>półgodzinne wystąpienie/prezentacj</w:t>
      </w:r>
      <w:r w:rsidR="00430D62" w:rsidRPr="17FAAEA2">
        <w:rPr>
          <w:rFonts w:asciiTheme="minorHAnsi" w:eastAsiaTheme="minorEastAsia" w:hAnsiTheme="minorHAnsi" w:cstheme="minorBidi"/>
        </w:rPr>
        <w:t>a</w:t>
      </w:r>
      <w:r w:rsidR="00265F25" w:rsidRPr="17FAAEA2">
        <w:rPr>
          <w:rFonts w:asciiTheme="minorHAnsi" w:eastAsiaTheme="minorEastAsia" w:hAnsiTheme="minorHAnsi" w:cstheme="minorBidi"/>
        </w:rPr>
        <w:t xml:space="preserve"> eksperta ds. turystyki (usługa bezpłatna) na temat: „Czy technologia może zastąpić </w:t>
      </w:r>
      <w:proofErr w:type="spellStart"/>
      <w:r w:rsidR="00265F25" w:rsidRPr="17FAAEA2">
        <w:rPr>
          <w:rFonts w:asciiTheme="minorHAnsi" w:eastAsiaTheme="minorEastAsia" w:hAnsiTheme="minorHAnsi" w:cstheme="minorBidi"/>
        </w:rPr>
        <w:t>networking</w:t>
      </w:r>
      <w:proofErr w:type="spellEnd"/>
      <w:r w:rsidR="00265F25" w:rsidRPr="17FAAEA2">
        <w:rPr>
          <w:rFonts w:asciiTheme="minorHAnsi" w:eastAsiaTheme="minorEastAsia" w:hAnsiTheme="minorHAnsi" w:cstheme="minorBidi"/>
        </w:rPr>
        <w:t xml:space="preserve">: korzyści z marketingu partnerskiego”. </w:t>
      </w:r>
    </w:p>
    <w:p w14:paraId="16688E74" w14:textId="0509E474" w:rsidR="00265F25" w:rsidRPr="00430D62" w:rsidRDefault="00265F25" w:rsidP="00430D62">
      <w:pPr>
        <w:pStyle w:val="Akapitzlist"/>
        <w:numPr>
          <w:ilvl w:val="0"/>
          <w:numId w:val="48"/>
        </w:numPr>
        <w:spacing w:after="120"/>
        <w:rPr>
          <w:rFonts w:asciiTheme="minorHAnsi" w:eastAsiaTheme="minorEastAsia" w:hAnsiTheme="minorHAnsi" w:cstheme="minorBidi"/>
        </w:rPr>
      </w:pPr>
      <w:r w:rsidRPr="00430D62">
        <w:rPr>
          <w:rFonts w:asciiTheme="minorHAnsi" w:eastAsiaTheme="minorEastAsia" w:hAnsiTheme="minorHAnsi" w:cstheme="minorBidi"/>
        </w:rPr>
        <w:t>Czy była to pośrednia pomoc dla tych MŚP, czy nie?</w:t>
      </w:r>
    </w:p>
    <w:p w14:paraId="5B93EA87" w14:textId="63C415B9" w:rsidR="00695DE8" w:rsidRPr="008C5F62" w:rsidRDefault="00695DE8" w:rsidP="0056489B">
      <w:pPr>
        <w:spacing w:after="120"/>
        <w:rPr>
          <w:rFonts w:asciiTheme="minorHAnsi" w:eastAsiaTheme="minorEastAsia" w:hAnsiTheme="minorHAnsi" w:cstheme="minorBidi"/>
          <w:b/>
          <w:bCs/>
        </w:rPr>
      </w:pPr>
      <w:r w:rsidRPr="008C5F62">
        <w:rPr>
          <w:rFonts w:asciiTheme="minorHAnsi" w:eastAsiaTheme="minorEastAsia" w:hAnsiTheme="minorHAnsi" w:cstheme="minorBidi"/>
          <w:b/>
          <w:bCs/>
        </w:rPr>
        <w:t>Stanowisko DWT</w:t>
      </w:r>
    </w:p>
    <w:p w14:paraId="16899D73" w14:textId="7BA64596" w:rsidR="006337E4" w:rsidRPr="00DD32FB" w:rsidRDefault="006337E4" w:rsidP="00DD32FB">
      <w:pPr>
        <w:pStyle w:val="Akapitzlist"/>
        <w:numPr>
          <w:ilvl w:val="0"/>
          <w:numId w:val="49"/>
        </w:numPr>
        <w:spacing w:after="120"/>
        <w:rPr>
          <w:rFonts w:asciiTheme="minorHAnsi" w:eastAsiaTheme="minorEastAsia" w:hAnsiTheme="minorHAnsi" w:cstheme="minorBidi"/>
        </w:rPr>
      </w:pPr>
      <w:r w:rsidRPr="00DD32FB">
        <w:rPr>
          <w:rFonts w:asciiTheme="minorHAnsi" w:eastAsiaTheme="minorEastAsia" w:hAnsiTheme="minorHAnsi" w:cstheme="minorBidi"/>
        </w:rPr>
        <w:t>Spotkanie inauguracyjne nie jest rodzajem działania, którego celem jest przyniesienie korzyści ekonomicznych jego uczestnikom. Ma ono na celu rozwój samego projektu.</w:t>
      </w:r>
    </w:p>
    <w:p w14:paraId="57A461E9" w14:textId="5DD039D1" w:rsidR="006337E4" w:rsidRPr="006337E4" w:rsidRDefault="006337E4" w:rsidP="17FAAEA2">
      <w:pPr>
        <w:spacing w:after="120"/>
        <w:ind w:left="720"/>
        <w:rPr>
          <w:rFonts w:asciiTheme="minorHAnsi" w:eastAsiaTheme="minorEastAsia" w:hAnsiTheme="minorHAnsi" w:cstheme="minorBidi"/>
        </w:rPr>
      </w:pPr>
      <w:r w:rsidRPr="17FAAEA2">
        <w:rPr>
          <w:rFonts w:asciiTheme="minorHAnsi" w:eastAsiaTheme="minorEastAsia" w:hAnsiTheme="minorHAnsi" w:cstheme="minorBidi"/>
        </w:rPr>
        <w:t>Partnerzy z budżetem EFRR są oceniani na etapie oceny projektu w kontekście zasad pomocy,</w:t>
      </w:r>
      <w:r w:rsidR="71B43F40" w:rsidRPr="17FAAEA2">
        <w:rPr>
          <w:rFonts w:asciiTheme="minorHAnsi" w:eastAsiaTheme="minorEastAsia" w:hAnsiTheme="minorHAnsi" w:cstheme="minorBidi"/>
        </w:rPr>
        <w:t xml:space="preserve"> a</w:t>
      </w:r>
      <w:r w:rsidRPr="17FAAEA2">
        <w:rPr>
          <w:rFonts w:asciiTheme="minorHAnsi" w:eastAsiaTheme="minorEastAsia" w:hAnsiTheme="minorHAnsi" w:cstheme="minorBidi"/>
        </w:rPr>
        <w:t xml:space="preserve"> partnerzy stowarzyszeni</w:t>
      </w:r>
      <w:r w:rsidR="54363FA5" w:rsidRPr="17FAAEA2">
        <w:rPr>
          <w:rFonts w:asciiTheme="minorHAnsi" w:eastAsiaTheme="minorEastAsia" w:hAnsiTheme="minorHAnsi" w:cstheme="minorBidi"/>
        </w:rPr>
        <w:t>,</w:t>
      </w:r>
      <w:r w:rsidRPr="17FAAEA2">
        <w:rPr>
          <w:rFonts w:asciiTheme="minorHAnsi" w:eastAsiaTheme="minorEastAsia" w:hAnsiTheme="minorHAnsi" w:cstheme="minorBidi"/>
        </w:rPr>
        <w:t xml:space="preserve"> jeśli nie otrzymują współfinansowania, nie są bezpośrednio powiązani z pomocą publiczną. Na poziomie pośrednim będą uznawani za osoby objęte pomocą publiczną, jeśli określone działania są dedykowane im </w:t>
      </w:r>
      <w:r w:rsidR="1D11EC8D" w:rsidRPr="17FAAEA2">
        <w:rPr>
          <w:rFonts w:asciiTheme="minorHAnsi" w:eastAsiaTheme="minorEastAsia" w:hAnsiTheme="minorHAnsi" w:cstheme="minorBidi"/>
        </w:rPr>
        <w:t>oraz</w:t>
      </w:r>
      <w:r w:rsidRPr="17FAAEA2">
        <w:rPr>
          <w:rFonts w:asciiTheme="minorHAnsi" w:eastAsiaTheme="minorEastAsia" w:hAnsiTheme="minorHAnsi" w:cstheme="minorBidi"/>
        </w:rPr>
        <w:t xml:space="preserve"> ich działalności gospodarczej. Partnerzy stowarzyszeni w tym projekcie (mogą to być instytucje publiczne i prywatne) stają się uczestnikami projektu, aby służyć swoją wiedzą i radą, a nie uzyskać korzyści. W tym kontekście nie staną się odbiorcami pomocy.</w:t>
      </w:r>
    </w:p>
    <w:p w14:paraId="1D57600F" w14:textId="68E9E4A3" w:rsidR="006337E4" w:rsidRPr="00DD32FB" w:rsidRDefault="006337E4" w:rsidP="00DD32FB">
      <w:pPr>
        <w:pStyle w:val="Akapitzlist"/>
        <w:numPr>
          <w:ilvl w:val="0"/>
          <w:numId w:val="49"/>
        </w:numPr>
        <w:spacing w:after="120"/>
        <w:rPr>
          <w:rFonts w:asciiTheme="minorHAnsi" w:eastAsiaTheme="minorEastAsia" w:hAnsiTheme="minorHAnsi" w:cstheme="minorBidi"/>
        </w:rPr>
      </w:pPr>
      <w:r w:rsidRPr="00DD32FB">
        <w:rPr>
          <w:rFonts w:asciiTheme="minorHAnsi" w:eastAsiaTheme="minorEastAsia" w:hAnsiTheme="minorHAnsi" w:cstheme="minorBidi"/>
        </w:rPr>
        <w:t xml:space="preserve">To samo dotyczy MŚP, jeśli zostały zaproszone do udziału w panelach dyskusyjnych itp. w ramach projektu w celu wsparcia projektu określonymi opiniami, pomysłami, np. w celu opracowania polityk regionalnych, rozwiązania określonych problemów regionalnych itp. – te MŚP nie będą uważane za odbiorców pomocy. Zakładam, że są nieodpłatnymi </w:t>
      </w:r>
      <w:r w:rsidRPr="00DD32FB">
        <w:rPr>
          <w:rFonts w:asciiTheme="minorHAnsi" w:eastAsiaTheme="minorEastAsia" w:hAnsiTheme="minorHAnsi" w:cstheme="minorBidi"/>
        </w:rPr>
        <w:lastRenderedPageBreak/>
        <w:t>uczestnikami tych dyskusji. W przypadku zawarcia umowy o wynagrodzenie za dzielenie się doświadczeniem, należy zastosować zasady konkurencyjności, aby uniknąć ryzyka związanego z pomocą państwa.</w:t>
      </w:r>
    </w:p>
    <w:p w14:paraId="4AF513E7" w14:textId="4444CCD4" w:rsidR="00E372FD" w:rsidRDefault="00E372FD" w:rsidP="17FAAEA2">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6" w:name="_Toc206417028"/>
      <w:r w:rsidRPr="17FAAEA2">
        <w:rPr>
          <w:rFonts w:asciiTheme="majorHAnsi" w:eastAsiaTheme="minorEastAsia" w:hAnsiTheme="majorHAnsi" w:cstheme="majorBidi"/>
          <w:b/>
          <w:bCs/>
          <w:color w:val="2F5496" w:themeColor="accent1" w:themeShade="BF"/>
          <w:sz w:val="26"/>
          <w:szCs w:val="26"/>
        </w:rPr>
        <w:t xml:space="preserve">Sprawa </w:t>
      </w:r>
      <w:r w:rsidR="00171BE2">
        <w:rPr>
          <w:rFonts w:asciiTheme="majorHAnsi" w:eastAsiaTheme="minorEastAsia" w:hAnsiTheme="majorHAnsi" w:cstheme="majorBidi"/>
          <w:b/>
          <w:bCs/>
          <w:color w:val="2F5496" w:themeColor="accent1" w:themeShade="BF"/>
          <w:sz w:val="26"/>
          <w:szCs w:val="26"/>
        </w:rPr>
        <w:t>I</w:t>
      </w:r>
      <w:r w:rsidRPr="17FAAEA2">
        <w:rPr>
          <w:rFonts w:asciiTheme="majorHAnsi" w:eastAsiaTheme="minorEastAsia" w:hAnsiTheme="majorHAnsi" w:cstheme="majorBidi"/>
          <w:b/>
          <w:bCs/>
          <w:color w:val="2F5496" w:themeColor="accent1" w:themeShade="BF"/>
          <w:sz w:val="26"/>
          <w:szCs w:val="26"/>
        </w:rPr>
        <w:t xml:space="preserve">.4. </w:t>
      </w:r>
      <w:r w:rsidR="26AC28BF" w:rsidRPr="17FAAEA2">
        <w:rPr>
          <w:rFonts w:asciiTheme="majorHAnsi" w:eastAsiaTheme="minorEastAsia" w:hAnsiTheme="majorHAnsi" w:cstheme="majorBidi"/>
          <w:b/>
          <w:bCs/>
          <w:color w:val="2F5496" w:themeColor="accent1" w:themeShade="BF"/>
          <w:sz w:val="26"/>
          <w:szCs w:val="26"/>
        </w:rPr>
        <w:t>P</w:t>
      </w:r>
      <w:r w:rsidR="00934DEB" w:rsidRPr="17FAAEA2">
        <w:rPr>
          <w:rFonts w:asciiTheme="majorHAnsi" w:eastAsiaTheme="minorEastAsia" w:hAnsiTheme="majorHAnsi" w:cstheme="majorBidi"/>
          <w:b/>
          <w:bCs/>
          <w:color w:val="2F5496" w:themeColor="accent1" w:themeShade="BF"/>
          <w:sz w:val="26"/>
          <w:szCs w:val="26"/>
        </w:rPr>
        <w:t xml:space="preserve">omoc pośrednia w przypadku </w:t>
      </w:r>
      <w:r w:rsidR="00B76AB6" w:rsidRPr="17FAAEA2">
        <w:rPr>
          <w:rFonts w:asciiTheme="majorHAnsi" w:eastAsiaTheme="minorEastAsia" w:hAnsiTheme="majorHAnsi" w:cstheme="majorBidi"/>
          <w:b/>
          <w:bCs/>
          <w:color w:val="2F5496" w:themeColor="accent1" w:themeShade="BF"/>
          <w:sz w:val="26"/>
          <w:szCs w:val="26"/>
        </w:rPr>
        <w:t>zaplanowanej reklamy w przewodnikach turystycznych i rowerowych</w:t>
      </w:r>
      <w:bookmarkEnd w:id="6"/>
    </w:p>
    <w:p w14:paraId="00A1E85B" w14:textId="795BBC08" w:rsidR="00E372FD" w:rsidRPr="00DD529C" w:rsidRDefault="00C21AB8" w:rsidP="006337E4">
      <w:pPr>
        <w:spacing w:after="120"/>
        <w:rPr>
          <w:rFonts w:asciiTheme="minorHAnsi" w:eastAsiaTheme="minorEastAsia" w:hAnsiTheme="minorHAnsi" w:cstheme="minorBidi"/>
          <w:b/>
          <w:bCs/>
        </w:rPr>
      </w:pPr>
      <w:bookmarkStart w:id="7" w:name="_Hlk204868086"/>
      <w:r w:rsidRPr="00DD529C">
        <w:rPr>
          <w:rFonts w:asciiTheme="minorHAnsi" w:eastAsiaTheme="minorEastAsia" w:hAnsiTheme="minorHAnsi" w:cstheme="minorBidi"/>
          <w:b/>
          <w:bCs/>
        </w:rPr>
        <w:t>Pytanie beneficjenta</w:t>
      </w:r>
    </w:p>
    <w:bookmarkEnd w:id="7"/>
    <w:p w14:paraId="214B52E6" w14:textId="7001925D" w:rsidR="009D26B6" w:rsidRPr="00892EB8" w:rsidRDefault="009D26B6" w:rsidP="00892EB8">
      <w:pPr>
        <w:pStyle w:val="Akapitzlist"/>
        <w:numPr>
          <w:ilvl w:val="0"/>
          <w:numId w:val="42"/>
        </w:numPr>
        <w:spacing w:after="120"/>
        <w:rPr>
          <w:rFonts w:asciiTheme="minorHAnsi" w:eastAsiaTheme="minorEastAsia" w:hAnsiTheme="minorHAnsi" w:cstheme="minorBidi"/>
        </w:rPr>
      </w:pPr>
      <w:r w:rsidRPr="00892EB8">
        <w:rPr>
          <w:rFonts w:asciiTheme="minorHAnsi" w:eastAsiaTheme="minorEastAsia" w:hAnsiTheme="minorHAnsi" w:cstheme="minorBidi"/>
        </w:rPr>
        <w:t>Czy w przypadku zaplanowanej reklamy w działaniach projektu</w:t>
      </w:r>
      <w:r w:rsidR="00B47438" w:rsidRPr="00892EB8">
        <w:rPr>
          <w:rFonts w:asciiTheme="minorHAnsi" w:eastAsiaTheme="minorEastAsia" w:hAnsiTheme="minorHAnsi" w:cstheme="minorBidi"/>
        </w:rPr>
        <w:t xml:space="preserve"> wystąpi pomoc publiczna</w:t>
      </w:r>
      <w:r w:rsidR="00FE7D01" w:rsidRPr="00892EB8">
        <w:rPr>
          <w:rFonts w:asciiTheme="minorHAnsi" w:eastAsiaTheme="minorEastAsia" w:hAnsiTheme="minorHAnsi" w:cstheme="minorBidi"/>
        </w:rPr>
        <w:t>?</w:t>
      </w:r>
    </w:p>
    <w:p w14:paraId="61B81326" w14:textId="322E7997" w:rsidR="009D26B6" w:rsidRPr="00892EB8" w:rsidRDefault="009D26B6" w:rsidP="00892EB8">
      <w:pPr>
        <w:pStyle w:val="Akapitzlist"/>
        <w:numPr>
          <w:ilvl w:val="0"/>
          <w:numId w:val="40"/>
        </w:numPr>
        <w:spacing w:after="120"/>
        <w:ind w:left="981" w:right="624" w:hanging="624"/>
        <w:rPr>
          <w:rFonts w:asciiTheme="minorHAnsi" w:eastAsiaTheme="minorEastAsia" w:hAnsiTheme="minorHAnsi" w:cstheme="minorBidi"/>
        </w:rPr>
      </w:pPr>
      <w:r w:rsidRPr="00892EB8">
        <w:rPr>
          <w:rFonts w:asciiTheme="minorHAnsi" w:eastAsiaTheme="minorEastAsia" w:hAnsiTheme="minorHAnsi" w:cstheme="minorBidi"/>
        </w:rPr>
        <w:t xml:space="preserve">Opracowanie i wydanie Przewodnika turystycznego. W przewodniku znajdą się informacje o bazie noclegowej i usługowej w zakresie turystyki. Przewodnik będzie rozdawany. </w:t>
      </w:r>
    </w:p>
    <w:p w14:paraId="6DC39196" w14:textId="54A1CA83" w:rsidR="009D26B6" w:rsidRPr="00892EB8" w:rsidRDefault="009D26B6" w:rsidP="00892EB8">
      <w:pPr>
        <w:pStyle w:val="Akapitzlist"/>
        <w:numPr>
          <w:ilvl w:val="0"/>
          <w:numId w:val="40"/>
        </w:numPr>
        <w:spacing w:after="120"/>
        <w:ind w:left="981" w:right="624" w:hanging="624"/>
        <w:rPr>
          <w:rFonts w:asciiTheme="minorHAnsi" w:eastAsiaTheme="minorEastAsia" w:hAnsiTheme="minorHAnsi" w:cstheme="minorBidi"/>
        </w:rPr>
      </w:pPr>
      <w:r w:rsidRPr="00892EB8">
        <w:rPr>
          <w:rFonts w:asciiTheme="minorHAnsi" w:eastAsiaTheme="minorEastAsia" w:hAnsiTheme="minorHAnsi" w:cstheme="minorBidi"/>
        </w:rPr>
        <w:t>Opracowanie i wydanie przewodnika rowerowego z informacją o występującej bazie noclegowej, atrakcjach turystycznych (z pełnymi danymi tj. adres, strona www).</w:t>
      </w:r>
    </w:p>
    <w:p w14:paraId="677F93EF" w14:textId="4B172F70" w:rsidR="00892EB8" w:rsidRPr="00892EB8" w:rsidRDefault="00FE7D01" w:rsidP="00892EB8">
      <w:pPr>
        <w:pStyle w:val="Akapitzlist"/>
        <w:numPr>
          <w:ilvl w:val="0"/>
          <w:numId w:val="42"/>
        </w:numPr>
        <w:spacing w:after="120"/>
        <w:rPr>
          <w:rFonts w:asciiTheme="minorHAnsi" w:eastAsiaTheme="minorEastAsia" w:hAnsiTheme="minorHAnsi" w:cstheme="minorBidi"/>
        </w:rPr>
      </w:pPr>
      <w:r w:rsidRPr="00892EB8">
        <w:rPr>
          <w:rFonts w:asciiTheme="minorHAnsi" w:eastAsiaTheme="minorEastAsia" w:hAnsiTheme="minorHAnsi" w:cstheme="minorBidi"/>
        </w:rPr>
        <w:t xml:space="preserve">Czy można wyłączyć </w:t>
      </w:r>
      <w:r w:rsidR="00A76F07" w:rsidRPr="00892EB8">
        <w:rPr>
          <w:rFonts w:asciiTheme="minorHAnsi" w:eastAsiaTheme="minorEastAsia" w:hAnsiTheme="minorHAnsi" w:cstheme="minorBidi"/>
        </w:rPr>
        <w:t xml:space="preserve">przesłankę selektywności? </w:t>
      </w:r>
    </w:p>
    <w:p w14:paraId="6796A4A3" w14:textId="4D439006" w:rsidR="00E372FD" w:rsidRPr="00DD529C" w:rsidRDefault="00B47438" w:rsidP="006337E4">
      <w:pPr>
        <w:spacing w:after="120"/>
        <w:rPr>
          <w:rFonts w:asciiTheme="minorHAnsi" w:eastAsiaTheme="minorEastAsia" w:hAnsiTheme="minorHAnsi" w:cstheme="minorBidi"/>
          <w:b/>
          <w:bCs/>
        </w:rPr>
      </w:pPr>
      <w:r w:rsidRPr="00DD529C">
        <w:rPr>
          <w:rFonts w:asciiTheme="minorHAnsi" w:eastAsiaTheme="minorEastAsia" w:hAnsiTheme="minorHAnsi" w:cstheme="minorBidi"/>
          <w:b/>
          <w:bCs/>
        </w:rPr>
        <w:t>Stanowisko DWT</w:t>
      </w:r>
    </w:p>
    <w:p w14:paraId="7632F29D" w14:textId="667978E0" w:rsidR="00B47438" w:rsidRDefault="00CC62FA" w:rsidP="17FAAEA2">
      <w:pPr>
        <w:pStyle w:val="Akapitzlist"/>
        <w:numPr>
          <w:ilvl w:val="0"/>
          <w:numId w:val="39"/>
        </w:numPr>
        <w:spacing w:after="120" w:line="259" w:lineRule="auto"/>
        <w:rPr>
          <w:rFonts w:asciiTheme="minorHAnsi" w:eastAsiaTheme="minorEastAsia" w:hAnsiTheme="minorHAnsi" w:cstheme="minorBidi"/>
        </w:rPr>
      </w:pPr>
      <w:r w:rsidRPr="17FAAEA2">
        <w:rPr>
          <w:rFonts w:asciiTheme="minorHAnsi" w:eastAsiaTheme="minorEastAsia" w:hAnsiTheme="minorHAnsi" w:cstheme="minorBidi"/>
        </w:rPr>
        <w:t xml:space="preserve">Reklama </w:t>
      </w:r>
      <w:r w:rsidR="66421A8D" w:rsidRPr="17FAAEA2">
        <w:rPr>
          <w:rFonts w:asciiTheme="minorHAnsi" w:eastAsiaTheme="minorEastAsia" w:hAnsiTheme="minorHAnsi" w:cstheme="minorBidi"/>
        </w:rPr>
        <w:t xml:space="preserve">jest </w:t>
      </w:r>
      <w:r w:rsidRPr="17FAAEA2">
        <w:rPr>
          <w:rFonts w:asciiTheme="minorHAnsi" w:eastAsiaTheme="minorEastAsia" w:hAnsiTheme="minorHAnsi" w:cstheme="minorBidi"/>
        </w:rPr>
        <w:t>tam</w:t>
      </w:r>
      <w:r w:rsidR="00892EB8" w:rsidRPr="17FAAEA2">
        <w:rPr>
          <w:rFonts w:asciiTheme="minorHAnsi" w:eastAsiaTheme="minorEastAsia" w:hAnsiTheme="minorHAnsi" w:cstheme="minorBidi"/>
        </w:rPr>
        <w:t>,</w:t>
      </w:r>
      <w:r w:rsidRPr="17FAAEA2">
        <w:rPr>
          <w:rFonts w:asciiTheme="minorHAnsi" w:eastAsiaTheme="minorEastAsia" w:hAnsiTheme="minorHAnsi" w:cstheme="minorBidi"/>
        </w:rPr>
        <w:t xml:space="preserve"> gdzie beneficjent podaje w ramach projektu bezpośrednio dane teleadresowe podmiotów, które prowadzą działalność gospodarczą. Może to przyczynić się wprost do pozyskania przez te podmioty nowych klientów. Przewodnik turystyczny, rowerowy ma na celu informowanie o przedsiębiorcach, którzy świadczą usługi turystyczne, zatem jeśli są one sfinansowane z projektu to środki EFRR przyczyniają się do darmowej reklamy działalności przedsiębiorców. Zatem przesłanka korzyści jest spełniona. Poniżej cd. wyjaśnienia dot. przesłanki selektywności i wpływu na konkurencyjność i wymianę handlową.</w:t>
      </w:r>
    </w:p>
    <w:p w14:paraId="5370EEDC" w14:textId="048B5991" w:rsidR="00276AB2" w:rsidRPr="00DD529C" w:rsidRDefault="00276AB2" w:rsidP="17FAAEA2">
      <w:pPr>
        <w:pStyle w:val="Akapitzlist"/>
        <w:numPr>
          <w:ilvl w:val="0"/>
          <w:numId w:val="39"/>
        </w:numPr>
        <w:spacing w:after="120"/>
        <w:rPr>
          <w:rFonts w:asciiTheme="minorHAnsi" w:eastAsiaTheme="minorEastAsia" w:hAnsiTheme="minorHAnsi" w:cstheme="minorBidi"/>
        </w:rPr>
      </w:pPr>
      <w:r w:rsidRPr="003602DB">
        <w:rPr>
          <w:rFonts w:asciiTheme="minorHAnsi" w:eastAsiaTheme="minorEastAsia" w:hAnsiTheme="minorHAnsi" w:cstheme="minorBidi"/>
          <w:highlight w:val="yellow"/>
        </w:rPr>
        <w:t xml:space="preserve">Przesłanka selektywności jest spełniona, jeśli wsparcie trafia w ramach programu do określonej grupy a nie jest skierowane do wszystkich. Jeśli weźmiemy pod uwagę sam projekt, w którym z założenia występuje selektywność na poziomie beneficjenta - kryteria oceny w programie mają charakter selektywny - to wsparcie na poziomie pośrednim, też będzie nosiło znamiona selektywności, ponieważ trafi do określonej grupy przedsiębiorców w obszarze działania tylko tego projektu. Dodatkowo dochodzi do tego kryterium sektorowe, przewodniki nie są katalogiem wszystkich przedsiębiorców prowadzących działalność w regionie tylko reklamują przedsiębiorców w obszarze usług turystycznych, a przecież producenci konkretnych wyrobów np. z branży rzemieślniczej czy spożywczej też chcieliby dotrzeć do turystów ze swoimi produktami (aby </w:t>
      </w:r>
      <w:r w:rsidR="0184C416" w:rsidRPr="003602DB">
        <w:rPr>
          <w:rFonts w:asciiTheme="minorHAnsi" w:eastAsiaTheme="minorEastAsia" w:hAnsiTheme="minorHAnsi" w:cstheme="minorBidi"/>
          <w:highlight w:val="yellow"/>
        </w:rPr>
        <w:t xml:space="preserve">dotarła </w:t>
      </w:r>
      <w:r w:rsidRPr="003602DB">
        <w:rPr>
          <w:rFonts w:asciiTheme="minorHAnsi" w:eastAsiaTheme="minorEastAsia" w:hAnsiTheme="minorHAnsi" w:cstheme="minorBidi"/>
          <w:highlight w:val="yellow"/>
        </w:rPr>
        <w:t>informacja o ich punktach sprzedaży). Zatem przesłanka selektywności zostanie spełniona</w:t>
      </w:r>
      <w:r w:rsidRPr="17FAAEA2">
        <w:rPr>
          <w:rFonts w:asciiTheme="minorHAnsi" w:eastAsiaTheme="minorEastAsia" w:hAnsiTheme="minorHAnsi" w:cstheme="minorBidi"/>
        </w:rPr>
        <w:t xml:space="preserve">. Każdy nabór, podobnie jak te </w:t>
      </w:r>
      <w:r w:rsidR="00543CC9" w:rsidRPr="17FAAEA2">
        <w:rPr>
          <w:rFonts w:asciiTheme="minorHAnsi" w:eastAsiaTheme="minorEastAsia" w:hAnsiTheme="minorHAnsi" w:cstheme="minorBidi"/>
        </w:rPr>
        <w:t xml:space="preserve">w </w:t>
      </w:r>
      <w:r w:rsidRPr="17FAAEA2">
        <w:rPr>
          <w:rFonts w:asciiTheme="minorHAnsi" w:eastAsiaTheme="minorEastAsia" w:hAnsiTheme="minorHAnsi" w:cstheme="minorBidi"/>
        </w:rPr>
        <w:t>programie, tak również ten w projekcie</w:t>
      </w:r>
      <w:r w:rsidR="00543CC9" w:rsidRPr="17FAAEA2">
        <w:rPr>
          <w:rFonts w:asciiTheme="minorHAnsi" w:eastAsiaTheme="minorEastAsia" w:hAnsiTheme="minorHAnsi" w:cstheme="minorBidi"/>
        </w:rPr>
        <w:t>,</w:t>
      </w:r>
      <w:r w:rsidRPr="17FAAEA2">
        <w:rPr>
          <w:rFonts w:asciiTheme="minorHAnsi" w:eastAsiaTheme="minorEastAsia" w:hAnsiTheme="minorHAnsi" w:cstheme="minorBidi"/>
        </w:rPr>
        <w:t xml:space="preserve"> </w:t>
      </w:r>
      <w:r w:rsidR="00966BEA" w:rsidRPr="17FAAEA2">
        <w:rPr>
          <w:rFonts w:asciiTheme="minorHAnsi" w:eastAsiaTheme="minorEastAsia" w:hAnsiTheme="minorHAnsi" w:cstheme="minorBidi"/>
        </w:rPr>
        <w:t xml:space="preserve">będzie </w:t>
      </w:r>
      <w:r w:rsidR="00543CC9" w:rsidRPr="17FAAEA2">
        <w:rPr>
          <w:rFonts w:asciiTheme="minorHAnsi" w:eastAsiaTheme="minorEastAsia" w:hAnsiTheme="minorHAnsi" w:cstheme="minorBidi"/>
        </w:rPr>
        <w:t xml:space="preserve">organizowany w </w:t>
      </w:r>
      <w:r w:rsidRPr="17FAAEA2">
        <w:rPr>
          <w:rFonts w:asciiTheme="minorHAnsi" w:eastAsiaTheme="minorEastAsia" w:hAnsiTheme="minorHAnsi" w:cstheme="minorBidi"/>
        </w:rPr>
        <w:t>oparciu o pewne kryteria</w:t>
      </w:r>
      <w:r w:rsidR="00966BEA" w:rsidRPr="17FAAEA2">
        <w:rPr>
          <w:rFonts w:asciiTheme="minorHAnsi" w:eastAsiaTheme="minorEastAsia" w:hAnsiTheme="minorHAnsi" w:cstheme="minorBidi"/>
        </w:rPr>
        <w:t xml:space="preserve"> </w:t>
      </w:r>
      <w:r w:rsidRPr="17FAAEA2">
        <w:rPr>
          <w:rFonts w:asciiTheme="minorHAnsi" w:eastAsiaTheme="minorEastAsia" w:hAnsiTheme="minorHAnsi" w:cstheme="minorBidi"/>
        </w:rPr>
        <w:t>wybor</w:t>
      </w:r>
      <w:r w:rsidR="00966BEA" w:rsidRPr="17FAAEA2">
        <w:rPr>
          <w:rFonts w:asciiTheme="minorHAnsi" w:eastAsiaTheme="minorEastAsia" w:hAnsiTheme="minorHAnsi" w:cstheme="minorBidi"/>
        </w:rPr>
        <w:t>u</w:t>
      </w:r>
      <w:r w:rsidRPr="17FAAEA2">
        <w:rPr>
          <w:rFonts w:asciiTheme="minorHAnsi" w:eastAsiaTheme="minorEastAsia" w:hAnsiTheme="minorHAnsi" w:cstheme="minorBidi"/>
        </w:rPr>
        <w:t xml:space="preserve"> konkretnych podmiotów, które otrzymają wsparcie. </w:t>
      </w:r>
    </w:p>
    <w:p w14:paraId="3CBFFAD1" w14:textId="392EEB5C" w:rsidR="00276AB2" w:rsidRPr="00276AB2" w:rsidRDefault="00276AB2" w:rsidP="17FAAEA2">
      <w:pPr>
        <w:spacing w:after="120"/>
        <w:ind w:left="708"/>
        <w:rPr>
          <w:rFonts w:asciiTheme="minorHAnsi" w:eastAsiaTheme="minorEastAsia" w:hAnsiTheme="minorHAnsi" w:cstheme="minorBidi"/>
        </w:rPr>
      </w:pPr>
      <w:r w:rsidRPr="003602DB">
        <w:rPr>
          <w:rFonts w:asciiTheme="minorHAnsi" w:eastAsiaTheme="minorEastAsia" w:hAnsiTheme="minorHAnsi" w:cstheme="minorBidi"/>
          <w:highlight w:val="red"/>
        </w:rPr>
        <w:t>Jeśli chcemy wykluczyć pomoc publiczną na podstawie art. 20 a to należy przeanalizować ostatnią przesłankę</w:t>
      </w:r>
      <w:r w:rsidR="00892EB8" w:rsidRPr="003602DB">
        <w:rPr>
          <w:rFonts w:asciiTheme="minorHAnsi" w:eastAsiaTheme="minorEastAsia" w:hAnsiTheme="minorHAnsi" w:cstheme="minorBidi"/>
          <w:highlight w:val="red"/>
        </w:rPr>
        <w:t>,</w:t>
      </w:r>
      <w:r w:rsidRPr="003602DB">
        <w:rPr>
          <w:rFonts w:asciiTheme="minorHAnsi" w:eastAsiaTheme="minorEastAsia" w:hAnsiTheme="minorHAnsi" w:cstheme="minorBidi"/>
          <w:highlight w:val="red"/>
        </w:rPr>
        <w:t xml:space="preserve"> czyli wpływ na konkurencyjność i wymianę handlową z innymi państwami. Otóż założeniem projektów INTERREG jest wspieranie rozwoju regionu, ale bardzo lokalnie w określonej odległości od granicy</w:t>
      </w:r>
      <w:r w:rsidRPr="17FAAEA2">
        <w:rPr>
          <w:rFonts w:asciiTheme="minorHAnsi" w:eastAsiaTheme="minorEastAsia" w:hAnsiTheme="minorHAnsi" w:cstheme="minorBidi"/>
        </w:rPr>
        <w:t xml:space="preserve">. </w:t>
      </w:r>
      <w:r w:rsidRPr="003602DB">
        <w:rPr>
          <w:rFonts w:asciiTheme="minorHAnsi" w:eastAsiaTheme="minorEastAsia" w:hAnsiTheme="minorHAnsi" w:cstheme="minorBidi"/>
          <w:highlight w:val="red"/>
        </w:rPr>
        <w:t>Jeśli miejscowość, w której działają przedsiębiorcy reklamowani w przewodniku, nie jest dużym ośrodkiem turystycznym</w:t>
      </w:r>
      <w:r w:rsidR="4AE7A768" w:rsidRPr="003602DB">
        <w:rPr>
          <w:rFonts w:asciiTheme="minorHAnsi" w:eastAsiaTheme="minorEastAsia" w:hAnsiTheme="minorHAnsi" w:cstheme="minorBidi"/>
          <w:highlight w:val="red"/>
        </w:rPr>
        <w:t>,</w:t>
      </w:r>
      <w:r w:rsidRPr="003602DB">
        <w:rPr>
          <w:rFonts w:asciiTheme="minorHAnsi" w:eastAsiaTheme="minorEastAsia" w:hAnsiTheme="minorHAnsi" w:cstheme="minorBidi"/>
          <w:highlight w:val="red"/>
        </w:rPr>
        <w:t xml:space="preserve"> a z </w:t>
      </w:r>
      <w:r w:rsidRPr="003602DB">
        <w:rPr>
          <w:rFonts w:asciiTheme="minorHAnsi" w:eastAsiaTheme="minorEastAsia" w:hAnsiTheme="minorHAnsi" w:cstheme="minorBidi"/>
          <w:highlight w:val="red"/>
        </w:rPr>
        <w:lastRenderedPageBreak/>
        <w:t xml:space="preserve">danych statystycznych np. GUS wynika, że procent turystyki zagranicznej jest </w:t>
      </w:r>
      <w:r w:rsidR="00BA17EF" w:rsidRPr="003602DB">
        <w:rPr>
          <w:rFonts w:asciiTheme="minorHAnsi" w:eastAsiaTheme="minorEastAsia" w:hAnsiTheme="minorHAnsi" w:cstheme="minorBidi"/>
          <w:highlight w:val="red"/>
        </w:rPr>
        <w:t>niski</w:t>
      </w:r>
      <w:r w:rsidRPr="003602DB">
        <w:rPr>
          <w:rFonts w:asciiTheme="minorHAnsi" w:eastAsiaTheme="minorEastAsia" w:hAnsiTheme="minorHAnsi" w:cstheme="minorBidi"/>
          <w:highlight w:val="red"/>
        </w:rPr>
        <w:t xml:space="preserve"> np. około 5% (chociaż nie ma przyjętych limitów</w:t>
      </w:r>
      <w:r w:rsidR="00A54D20" w:rsidRPr="003602DB">
        <w:rPr>
          <w:rFonts w:asciiTheme="minorHAnsi" w:eastAsiaTheme="minorEastAsia" w:hAnsiTheme="minorHAnsi" w:cstheme="minorBidi"/>
          <w:highlight w:val="red"/>
        </w:rPr>
        <w:t xml:space="preserve"> przez KE</w:t>
      </w:r>
      <w:r w:rsidRPr="003602DB">
        <w:rPr>
          <w:rFonts w:asciiTheme="minorHAnsi" w:eastAsiaTheme="minorEastAsia" w:hAnsiTheme="minorHAnsi" w:cstheme="minorBidi"/>
          <w:highlight w:val="red"/>
        </w:rPr>
        <w:t xml:space="preserve">) </w:t>
      </w:r>
      <w:r w:rsidR="00BA17EF" w:rsidRPr="003602DB">
        <w:rPr>
          <w:rFonts w:asciiTheme="minorHAnsi" w:eastAsiaTheme="minorEastAsia" w:hAnsiTheme="minorHAnsi" w:cstheme="minorBidi"/>
          <w:highlight w:val="red"/>
        </w:rPr>
        <w:t xml:space="preserve">i </w:t>
      </w:r>
      <w:r w:rsidR="0706FA70" w:rsidRPr="003602DB">
        <w:rPr>
          <w:rFonts w:asciiTheme="minorHAnsi" w:eastAsiaTheme="minorEastAsia" w:hAnsiTheme="minorHAnsi" w:cstheme="minorBidi"/>
          <w:highlight w:val="red"/>
        </w:rPr>
        <w:t xml:space="preserve">jest </w:t>
      </w:r>
      <w:r w:rsidR="00BA17EF" w:rsidRPr="003602DB">
        <w:rPr>
          <w:rFonts w:asciiTheme="minorHAnsi" w:eastAsiaTheme="minorEastAsia" w:hAnsiTheme="minorHAnsi" w:cstheme="minorBidi"/>
          <w:highlight w:val="red"/>
        </w:rPr>
        <w:t xml:space="preserve">niskie prawdopodobieństwo, że znacznie wzrośnie wskutek realizacji projektu, </w:t>
      </w:r>
      <w:r w:rsidRPr="003602DB">
        <w:rPr>
          <w:rFonts w:asciiTheme="minorHAnsi" w:eastAsiaTheme="minorEastAsia" w:hAnsiTheme="minorHAnsi" w:cstheme="minorBidi"/>
          <w:highlight w:val="red"/>
        </w:rPr>
        <w:t>to mamy argumenty dla lokalnego charakteru działalności gospodarczej</w:t>
      </w:r>
      <w:r w:rsidRPr="17FAAEA2">
        <w:rPr>
          <w:rFonts w:asciiTheme="minorHAnsi" w:eastAsiaTheme="minorEastAsia" w:hAnsiTheme="minorHAnsi" w:cstheme="minorBidi"/>
        </w:rPr>
        <w:t xml:space="preserve">. </w:t>
      </w:r>
      <w:r w:rsidRPr="003602DB">
        <w:rPr>
          <w:rFonts w:asciiTheme="minorHAnsi" w:eastAsiaTheme="minorEastAsia" w:hAnsiTheme="minorHAnsi" w:cstheme="minorBidi"/>
          <w:highlight w:val="red"/>
        </w:rPr>
        <w:t>Bierzemy pod uwagę, czy w obszarze</w:t>
      </w:r>
      <w:r w:rsidR="00827251" w:rsidRPr="003602DB">
        <w:rPr>
          <w:rFonts w:asciiTheme="minorHAnsi" w:eastAsiaTheme="minorEastAsia" w:hAnsiTheme="minorHAnsi" w:cstheme="minorBidi"/>
          <w:highlight w:val="red"/>
        </w:rPr>
        <w:t xml:space="preserve"> </w:t>
      </w:r>
      <w:r w:rsidRPr="003602DB">
        <w:rPr>
          <w:rFonts w:asciiTheme="minorHAnsi" w:eastAsiaTheme="minorEastAsia" w:hAnsiTheme="minorHAnsi" w:cstheme="minorBidi"/>
          <w:highlight w:val="red"/>
        </w:rPr>
        <w:t>oddziaływania projektu nie ma dużych ośrodków turystycznych, które przyciągają wielu turystów</w:t>
      </w:r>
      <w:r w:rsidR="00827251" w:rsidRPr="003602DB">
        <w:rPr>
          <w:rFonts w:asciiTheme="minorHAnsi" w:eastAsiaTheme="minorEastAsia" w:hAnsiTheme="minorHAnsi" w:cstheme="minorBidi"/>
          <w:highlight w:val="red"/>
        </w:rPr>
        <w:t xml:space="preserve"> </w:t>
      </w:r>
      <w:r w:rsidRPr="003602DB">
        <w:rPr>
          <w:rFonts w:asciiTheme="minorHAnsi" w:eastAsiaTheme="minorEastAsia" w:hAnsiTheme="minorHAnsi" w:cstheme="minorBidi"/>
          <w:highlight w:val="red"/>
        </w:rPr>
        <w:t>oraz inwestycje zagraniczne. Jeśli nie, można wówczas przyjąć, że wpływ takiej reklamy na konkurencyjność i wymianę handlową między państwami jest marginalny</w:t>
      </w:r>
      <w:r w:rsidRPr="17FAAEA2">
        <w:rPr>
          <w:rFonts w:asciiTheme="minorHAnsi" w:eastAsiaTheme="minorEastAsia" w:hAnsiTheme="minorHAnsi" w:cstheme="minorBidi"/>
        </w:rPr>
        <w:t xml:space="preserve"> zgodnie z Zawiadomieniem Komisji w sprawie pojęcia pomocy państwa w rozumieniu art. 107 ust. 1 TFUE. Tym samym możemy uzasadnić, że lokalny charakter działalności tych podmiotów eliminuje nam spełnienie jednej z przesłanek pomocy publicznej, co oznacza, że konkretne działanie w projekcie będzie wolne od pomocy publicznej. </w:t>
      </w:r>
    </w:p>
    <w:p w14:paraId="008CF538" w14:textId="3A7829DD" w:rsidR="00814B26" w:rsidRDefault="00276AB2" w:rsidP="17FAAEA2">
      <w:pPr>
        <w:keepNext/>
        <w:keepLines/>
        <w:spacing w:before="480" w:after="120"/>
        <w:ind w:left="708"/>
        <w:rPr>
          <w:rFonts w:asciiTheme="majorHAnsi" w:eastAsiaTheme="minorEastAsia" w:hAnsiTheme="majorHAnsi" w:cstheme="majorBidi"/>
          <w:b/>
          <w:bCs/>
          <w:color w:val="2F5496" w:themeColor="accent1" w:themeShade="BF"/>
          <w:sz w:val="26"/>
          <w:szCs w:val="26"/>
        </w:rPr>
      </w:pPr>
      <w:r w:rsidRPr="17FAAEA2">
        <w:rPr>
          <w:rFonts w:asciiTheme="minorHAnsi" w:eastAsiaTheme="minorEastAsia" w:hAnsiTheme="minorHAnsi" w:cstheme="minorBidi"/>
        </w:rPr>
        <w:t xml:space="preserve">Badamy też na ile taka forma działania, czyli reklama w przewodniku może powodować zmiany </w:t>
      </w:r>
      <w:proofErr w:type="spellStart"/>
      <w:r w:rsidRPr="17FAAEA2">
        <w:rPr>
          <w:rFonts w:asciiTheme="minorHAnsi" w:eastAsiaTheme="minorEastAsia" w:hAnsiTheme="minorHAnsi" w:cstheme="minorBidi"/>
        </w:rPr>
        <w:t>zachowań</w:t>
      </w:r>
      <w:proofErr w:type="spellEnd"/>
      <w:r w:rsidRPr="17FAAEA2">
        <w:rPr>
          <w:rFonts w:asciiTheme="minorHAnsi" w:eastAsiaTheme="minorEastAsia" w:hAnsiTheme="minorHAnsi" w:cstheme="minorBidi"/>
        </w:rPr>
        <w:t xml:space="preserve"> konsumenckich (nie jest to duży projekt inwestycyjny np. wybudowanie atrakcji turystycznej, która może znacząco wpłynąć na ruch turystyczny i inwestycyjny na danym obszarze). Jeśli w założeniach projektu jest wskaźnik o przyciąganiu turystów zagranicznych to pytanie też jak ten wskaźnik koreluje z danymi już dostępnymi</w:t>
      </w:r>
      <w:r w:rsidR="23EF9763" w:rsidRPr="17FAAEA2">
        <w:rPr>
          <w:rFonts w:asciiTheme="minorHAnsi" w:eastAsiaTheme="minorEastAsia" w:hAnsiTheme="minorHAnsi" w:cstheme="minorBidi"/>
        </w:rPr>
        <w:t>,</w:t>
      </w:r>
      <w:r w:rsidRPr="17FAAEA2">
        <w:rPr>
          <w:rFonts w:asciiTheme="minorHAnsi" w:eastAsiaTheme="minorEastAsia" w:hAnsiTheme="minorHAnsi" w:cstheme="minorBidi"/>
        </w:rPr>
        <w:t xml:space="preserve"> czy to będzie wzrost o 30 % turystów zagranicznych</w:t>
      </w:r>
      <w:r w:rsidR="11610D04" w:rsidRPr="17FAAEA2">
        <w:rPr>
          <w:rFonts w:asciiTheme="minorHAnsi" w:eastAsiaTheme="minorEastAsia" w:hAnsiTheme="minorHAnsi" w:cstheme="minorBidi"/>
        </w:rPr>
        <w:t>,</w:t>
      </w:r>
      <w:r w:rsidRPr="17FAAEA2">
        <w:rPr>
          <w:rFonts w:asciiTheme="minorHAnsi" w:eastAsiaTheme="minorEastAsia" w:hAnsiTheme="minorHAnsi" w:cstheme="minorBidi"/>
        </w:rPr>
        <w:t xml:space="preserve"> czy może tylko o 5% i zapewne tylko ze strony turystów pogranicza. Konieczna jest zatem ocena skali oddziaływania konkretnego działania, aby móc określić czy można podjąć decyzję o wyłączeniu projektu z reżimu pomocy publicznej w oparciu o jego charakter lokalny</w:t>
      </w:r>
      <w:r w:rsidR="44A036B8" w:rsidRPr="17FAAEA2">
        <w:rPr>
          <w:rFonts w:asciiTheme="minorHAnsi" w:eastAsiaTheme="minorEastAsia" w:hAnsiTheme="minorHAnsi" w:cstheme="minorBidi"/>
        </w:rPr>
        <w:t>.</w:t>
      </w:r>
      <w:r w:rsidRPr="17FAAEA2">
        <w:rPr>
          <w:rFonts w:asciiTheme="minorHAnsi" w:eastAsiaTheme="minorEastAsia" w:hAnsiTheme="minorHAnsi" w:cstheme="minorBidi"/>
        </w:rPr>
        <w:t xml:space="preserve"> </w:t>
      </w:r>
    </w:p>
    <w:p w14:paraId="236337E4" w14:textId="1E72B89A" w:rsidR="00814B26" w:rsidRPr="00D73545" w:rsidRDefault="00814B26" w:rsidP="00D73545">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8" w:name="_Toc206417029"/>
      <w:bookmarkStart w:id="9" w:name="_Hlk204870185"/>
      <w:r w:rsidRPr="00D73545">
        <w:rPr>
          <w:rFonts w:asciiTheme="majorHAnsi" w:eastAsiaTheme="minorEastAsia" w:hAnsiTheme="majorHAnsi" w:cstheme="majorBidi"/>
          <w:b/>
          <w:bCs/>
          <w:color w:val="2F5496" w:themeColor="accent1" w:themeShade="BF"/>
          <w:sz w:val="26"/>
          <w:szCs w:val="26"/>
        </w:rPr>
        <w:t xml:space="preserve">Sprawa </w:t>
      </w:r>
      <w:r w:rsidR="00171BE2">
        <w:rPr>
          <w:rFonts w:asciiTheme="majorHAnsi" w:eastAsiaTheme="minorEastAsia" w:hAnsiTheme="majorHAnsi" w:cstheme="majorBidi"/>
          <w:b/>
          <w:bCs/>
          <w:color w:val="2F5496" w:themeColor="accent1" w:themeShade="BF"/>
          <w:sz w:val="26"/>
          <w:szCs w:val="26"/>
        </w:rPr>
        <w:t>I</w:t>
      </w:r>
      <w:r w:rsidRPr="00D73545">
        <w:rPr>
          <w:rFonts w:asciiTheme="majorHAnsi" w:eastAsiaTheme="minorEastAsia" w:hAnsiTheme="majorHAnsi" w:cstheme="majorBidi"/>
          <w:b/>
          <w:bCs/>
          <w:color w:val="2F5496" w:themeColor="accent1" w:themeShade="BF"/>
          <w:sz w:val="26"/>
          <w:szCs w:val="26"/>
        </w:rPr>
        <w:t xml:space="preserve">.5. </w:t>
      </w:r>
      <w:r w:rsidR="6DF8564C" w:rsidRPr="00D73545">
        <w:rPr>
          <w:rFonts w:asciiTheme="majorHAnsi" w:eastAsiaTheme="minorEastAsia" w:hAnsiTheme="majorHAnsi" w:cstheme="majorBidi"/>
          <w:b/>
          <w:bCs/>
          <w:color w:val="2F5496" w:themeColor="accent1" w:themeShade="BF"/>
          <w:sz w:val="26"/>
          <w:szCs w:val="26"/>
        </w:rPr>
        <w:t>P</w:t>
      </w:r>
      <w:r w:rsidR="00E80632" w:rsidRPr="00D73545">
        <w:rPr>
          <w:rFonts w:asciiTheme="majorHAnsi" w:eastAsiaTheme="minorEastAsia" w:hAnsiTheme="majorHAnsi" w:cstheme="majorBidi"/>
          <w:b/>
          <w:bCs/>
          <w:color w:val="2F5496" w:themeColor="accent1" w:themeShade="BF"/>
          <w:sz w:val="26"/>
          <w:szCs w:val="26"/>
        </w:rPr>
        <w:t xml:space="preserve">omoc pośrednia </w:t>
      </w:r>
      <w:r w:rsidR="00934DEB" w:rsidRPr="00D73545">
        <w:rPr>
          <w:rFonts w:asciiTheme="majorHAnsi" w:eastAsiaTheme="minorEastAsia" w:hAnsiTheme="majorHAnsi" w:cstheme="majorBidi"/>
          <w:b/>
          <w:bCs/>
          <w:color w:val="2F5496" w:themeColor="accent1" w:themeShade="BF"/>
          <w:sz w:val="26"/>
          <w:szCs w:val="26"/>
        </w:rPr>
        <w:t xml:space="preserve">w przypadku konferencji organizowanej </w:t>
      </w:r>
      <w:r w:rsidR="00E80632" w:rsidRPr="00D73545">
        <w:rPr>
          <w:rFonts w:asciiTheme="majorHAnsi" w:eastAsiaTheme="minorEastAsia" w:hAnsiTheme="majorHAnsi" w:cstheme="majorBidi"/>
          <w:b/>
          <w:bCs/>
          <w:color w:val="2F5496" w:themeColor="accent1" w:themeShade="BF"/>
          <w:sz w:val="26"/>
          <w:szCs w:val="26"/>
        </w:rPr>
        <w:t>dla n</w:t>
      </w:r>
      <w:r w:rsidR="00934DEB" w:rsidRPr="00D73545">
        <w:rPr>
          <w:rFonts w:asciiTheme="majorHAnsi" w:eastAsiaTheme="minorEastAsia" w:hAnsiTheme="majorHAnsi" w:cstheme="majorBidi"/>
          <w:b/>
          <w:bCs/>
          <w:color w:val="2F5496" w:themeColor="accent1" w:themeShade="BF"/>
          <w:sz w:val="26"/>
          <w:szCs w:val="26"/>
        </w:rPr>
        <w:t>auczycieli i psychologów</w:t>
      </w:r>
      <w:bookmarkEnd w:id="8"/>
      <w:r w:rsidR="00934DEB" w:rsidRPr="00D73545">
        <w:rPr>
          <w:rFonts w:asciiTheme="majorHAnsi" w:eastAsiaTheme="minorEastAsia" w:hAnsiTheme="majorHAnsi" w:cstheme="majorBidi"/>
          <w:b/>
          <w:bCs/>
          <w:color w:val="2F5496" w:themeColor="accent1" w:themeShade="BF"/>
          <w:sz w:val="26"/>
          <w:szCs w:val="26"/>
        </w:rPr>
        <w:t xml:space="preserve"> </w:t>
      </w:r>
    </w:p>
    <w:bookmarkEnd w:id="9"/>
    <w:p w14:paraId="55BC6533" w14:textId="29099749" w:rsidR="00FE7D01" w:rsidRPr="00DD529C" w:rsidRDefault="00814B26" w:rsidP="006337E4">
      <w:pPr>
        <w:spacing w:after="120"/>
        <w:rPr>
          <w:rFonts w:asciiTheme="minorHAnsi" w:eastAsiaTheme="minorEastAsia" w:hAnsiTheme="minorHAnsi" w:cstheme="minorBidi"/>
          <w:b/>
          <w:bCs/>
        </w:rPr>
      </w:pPr>
      <w:r w:rsidRPr="00DD529C">
        <w:rPr>
          <w:rFonts w:asciiTheme="minorHAnsi" w:eastAsiaTheme="minorEastAsia" w:hAnsiTheme="minorHAnsi" w:cstheme="minorBidi"/>
          <w:b/>
          <w:bCs/>
        </w:rPr>
        <w:t>Pytanie beneficjenta</w:t>
      </w:r>
    </w:p>
    <w:p w14:paraId="708B0737" w14:textId="56944AF8" w:rsidR="00C94CCE" w:rsidRPr="00907C94" w:rsidRDefault="0060703A" w:rsidP="000849C2">
      <w:pPr>
        <w:pStyle w:val="Akapitzlist"/>
        <w:numPr>
          <w:ilvl w:val="0"/>
          <w:numId w:val="36"/>
        </w:numPr>
        <w:spacing w:before="100" w:beforeAutospacing="1" w:after="0"/>
        <w:ind w:left="714" w:hanging="357"/>
        <w:jc w:val="both"/>
        <w:rPr>
          <w:rFonts w:eastAsia="Times New Roman"/>
        </w:rPr>
      </w:pPr>
      <w:r>
        <w:rPr>
          <w:rFonts w:eastAsia="Times New Roman"/>
        </w:rPr>
        <w:t>O</w:t>
      </w:r>
      <w:r w:rsidR="00C94CCE" w:rsidRPr="00907C94">
        <w:rPr>
          <w:rFonts w:eastAsia="Times New Roman"/>
        </w:rPr>
        <w:t xml:space="preserve">dbiorcami dwóch konferencji </w:t>
      </w:r>
      <w:r>
        <w:rPr>
          <w:rFonts w:eastAsia="Times New Roman"/>
        </w:rPr>
        <w:t xml:space="preserve">w ramach małego </w:t>
      </w:r>
      <w:r w:rsidR="0044525D">
        <w:rPr>
          <w:rFonts w:eastAsia="Times New Roman"/>
        </w:rPr>
        <w:t xml:space="preserve">projektu w ramach Funduszu Małych Projektów </w:t>
      </w:r>
      <w:r w:rsidR="00C94CCE" w:rsidRPr="00907C94">
        <w:rPr>
          <w:rFonts w:eastAsia="Times New Roman"/>
        </w:rPr>
        <w:t>będą m.in. psychol</w:t>
      </w:r>
      <w:r w:rsidR="008B4AEE">
        <w:rPr>
          <w:rFonts w:eastAsia="Times New Roman"/>
        </w:rPr>
        <w:t>ogowie</w:t>
      </w:r>
      <w:r w:rsidR="00841A84" w:rsidRPr="00907C94">
        <w:rPr>
          <w:rFonts w:eastAsia="Times New Roman"/>
        </w:rPr>
        <w:t xml:space="preserve"> </w:t>
      </w:r>
      <w:r w:rsidR="00C94CCE" w:rsidRPr="00907C94">
        <w:rPr>
          <w:rFonts w:eastAsia="Times New Roman"/>
        </w:rPr>
        <w:t>(z założenia szkolni), ale niektórzy mogą prowadzić działalność gospodarczą i wykorzystywać nabytą wiedzę lub umiejętności w celach komercyjnych (np. do rozszerzenia oferty usług terapeutycznych lub poprawy swojej konkurencyjności)</w:t>
      </w:r>
      <w:r w:rsidR="00AB6319">
        <w:rPr>
          <w:rFonts w:eastAsia="Times New Roman"/>
        </w:rPr>
        <w:t>. C</w:t>
      </w:r>
      <w:r w:rsidR="00C94CCE" w:rsidRPr="00907C94">
        <w:rPr>
          <w:rFonts w:eastAsia="Times New Roman"/>
        </w:rPr>
        <w:t xml:space="preserve">zy ich uczestnictwo w tych działaniach może zostać uznane za pomoc publiczną? </w:t>
      </w:r>
    </w:p>
    <w:p w14:paraId="7AA93445" w14:textId="5A3147CE" w:rsidR="00907C94" w:rsidRDefault="00907C94" w:rsidP="000849C2">
      <w:pPr>
        <w:pStyle w:val="Akapitzlist"/>
        <w:numPr>
          <w:ilvl w:val="0"/>
          <w:numId w:val="36"/>
        </w:numPr>
        <w:spacing w:before="100" w:beforeAutospacing="1" w:after="0"/>
        <w:ind w:left="714" w:hanging="357"/>
        <w:jc w:val="both"/>
        <w:rPr>
          <w:rFonts w:eastAsia="Times New Roman"/>
        </w:rPr>
      </w:pPr>
      <w:r w:rsidRPr="00907C94">
        <w:rPr>
          <w:rFonts w:eastAsia="Times New Roman"/>
        </w:rPr>
        <w:t>Czy sam fakt prowadzenia działalności przez uczestnika konferencji wystarczy, by uznać go za przedsiębiorcę w kontekście przepisów o pomocy publicznej? Czy w tym przypadku występuje ryzyko udzielenia pomocy publicznej?</w:t>
      </w:r>
    </w:p>
    <w:p w14:paraId="7BA557F3" w14:textId="04A53199" w:rsidR="00907C94" w:rsidRDefault="00802CE0" w:rsidP="17FAAEA2">
      <w:pPr>
        <w:pStyle w:val="Akapitzlist"/>
        <w:numPr>
          <w:ilvl w:val="0"/>
          <w:numId w:val="36"/>
        </w:numPr>
        <w:spacing w:before="100" w:beforeAutospacing="1" w:after="120"/>
        <w:ind w:left="714" w:hanging="357"/>
        <w:jc w:val="both"/>
        <w:rPr>
          <w:rFonts w:eastAsia="Times New Roman"/>
        </w:rPr>
      </w:pPr>
      <w:r w:rsidRPr="17FAAEA2">
        <w:rPr>
          <w:rFonts w:eastAsia="Times New Roman"/>
        </w:rPr>
        <w:t xml:space="preserve">Czy </w:t>
      </w:r>
      <w:r w:rsidR="00EA530A" w:rsidRPr="17FAAEA2">
        <w:rPr>
          <w:rFonts w:eastAsia="Times New Roman"/>
        </w:rPr>
        <w:t>n</w:t>
      </w:r>
      <w:r w:rsidRPr="17FAAEA2">
        <w:rPr>
          <w:rFonts w:eastAsia="Times New Roman"/>
        </w:rPr>
        <w:t>a etapie kwalifikowalności małego projektu należy pytać każdego Wnioskodawcę kto weźmie udział w konferencji przyjdzie na działanie, czy to osoba prywatna czy „firma”?</w:t>
      </w:r>
    </w:p>
    <w:p w14:paraId="14EA3495" w14:textId="7218D01A" w:rsidR="00697E23" w:rsidRPr="00697E23" w:rsidRDefault="00697E23" w:rsidP="17FAAEA2">
      <w:pPr>
        <w:spacing w:after="120"/>
        <w:rPr>
          <w:rFonts w:asciiTheme="minorHAnsi" w:eastAsiaTheme="minorEastAsia" w:hAnsiTheme="minorHAnsi" w:cstheme="minorBidi"/>
          <w:b/>
          <w:bCs/>
        </w:rPr>
      </w:pPr>
      <w:r w:rsidRPr="17FAAEA2">
        <w:rPr>
          <w:rFonts w:asciiTheme="minorHAnsi" w:eastAsiaTheme="minorEastAsia" w:hAnsiTheme="minorHAnsi" w:cstheme="minorBidi"/>
          <w:b/>
          <w:bCs/>
        </w:rPr>
        <w:t>Stanowisko DWT</w:t>
      </w:r>
    </w:p>
    <w:p w14:paraId="481AEC5F" w14:textId="79D561A7" w:rsidR="00841A84" w:rsidRDefault="005D7472" w:rsidP="000849C2">
      <w:pPr>
        <w:pStyle w:val="Akapitzlist"/>
        <w:numPr>
          <w:ilvl w:val="0"/>
          <w:numId w:val="37"/>
        </w:numPr>
        <w:spacing w:before="100" w:beforeAutospacing="1" w:after="0"/>
        <w:jc w:val="both"/>
        <w:rPr>
          <w:rFonts w:eastAsia="Times New Roman"/>
        </w:rPr>
      </w:pPr>
      <w:r w:rsidRPr="00122EC5">
        <w:rPr>
          <w:rFonts w:eastAsia="Times New Roman"/>
        </w:rPr>
        <w:t>Jeśli partner nie ma pewności i nie jest w stanie inaczej potwierdzić, że psychol</w:t>
      </w:r>
      <w:r w:rsidR="008B4AEE">
        <w:rPr>
          <w:rFonts w:eastAsia="Times New Roman"/>
        </w:rPr>
        <w:t>ogowie</w:t>
      </w:r>
      <w:r w:rsidRPr="00122EC5">
        <w:rPr>
          <w:rFonts w:eastAsia="Times New Roman"/>
        </w:rPr>
        <w:t xml:space="preserve"> są etatowymi pracownikami z danej szkoły, to najlepiej</w:t>
      </w:r>
      <w:r w:rsidR="0008586A" w:rsidRPr="00122EC5">
        <w:rPr>
          <w:rFonts w:eastAsia="Times New Roman"/>
        </w:rPr>
        <w:t>,</w:t>
      </w:r>
      <w:r w:rsidRPr="00122EC5">
        <w:rPr>
          <w:rFonts w:eastAsia="Times New Roman"/>
        </w:rPr>
        <w:t xml:space="preserve"> jeśli poprosi uczestników o złożenie oświadczenia o braku prowadzonej działalności gospodarczej, ponieważ faktycznie szkolenia mogą stanowić dla nich korzyść, jeśli taką działalność prowadzą.</w:t>
      </w:r>
    </w:p>
    <w:p w14:paraId="0E2CC776" w14:textId="04AEFD21" w:rsidR="00907A1F" w:rsidRDefault="00122EC5" w:rsidP="17FAAEA2">
      <w:pPr>
        <w:pStyle w:val="Akapitzlist"/>
        <w:numPr>
          <w:ilvl w:val="0"/>
          <w:numId w:val="37"/>
        </w:numPr>
        <w:spacing w:before="100" w:beforeAutospacing="1" w:after="0"/>
        <w:jc w:val="both"/>
        <w:rPr>
          <w:rFonts w:eastAsia="Times New Roman"/>
        </w:rPr>
      </w:pPr>
      <w:r w:rsidRPr="17FAAEA2">
        <w:rPr>
          <w:rFonts w:eastAsia="Times New Roman"/>
        </w:rPr>
        <w:lastRenderedPageBreak/>
        <w:t xml:space="preserve">Jeśli </w:t>
      </w:r>
      <w:r w:rsidR="00EF6CAC" w:rsidRPr="17FAAEA2">
        <w:rPr>
          <w:rFonts w:eastAsia="Times New Roman"/>
        </w:rPr>
        <w:t xml:space="preserve">tematyka warsztatów </w:t>
      </w:r>
      <w:r w:rsidRPr="17FAAEA2">
        <w:rPr>
          <w:rFonts w:eastAsia="Times New Roman"/>
        </w:rPr>
        <w:t xml:space="preserve">ma związek </w:t>
      </w:r>
      <w:r w:rsidR="00EF6CAC" w:rsidRPr="17FAAEA2">
        <w:rPr>
          <w:rFonts w:eastAsia="Times New Roman"/>
        </w:rPr>
        <w:t>z pracą zawodową psychologów</w:t>
      </w:r>
      <w:r w:rsidR="00792068" w:rsidRPr="17FAAEA2">
        <w:rPr>
          <w:rFonts w:eastAsia="Times New Roman"/>
        </w:rPr>
        <w:t xml:space="preserve">, który prowadzą działalność gospodarczą </w:t>
      </w:r>
      <w:r w:rsidR="005967B4" w:rsidRPr="17FAAEA2">
        <w:rPr>
          <w:rFonts w:eastAsia="Times New Roman"/>
        </w:rPr>
        <w:t xml:space="preserve">i świadczą usługi na rynku </w:t>
      </w:r>
      <w:r w:rsidR="00792068" w:rsidRPr="17FAAEA2">
        <w:rPr>
          <w:rFonts w:eastAsia="Times New Roman"/>
        </w:rPr>
        <w:t xml:space="preserve">to </w:t>
      </w:r>
      <w:r w:rsidR="005967B4" w:rsidRPr="17FAAEA2">
        <w:rPr>
          <w:rFonts w:eastAsia="Times New Roman"/>
        </w:rPr>
        <w:t>tak</w:t>
      </w:r>
      <w:r w:rsidR="17D01AEA" w:rsidRPr="17FAAEA2">
        <w:rPr>
          <w:rFonts w:eastAsia="Times New Roman"/>
        </w:rPr>
        <w:t>,</w:t>
      </w:r>
      <w:r w:rsidR="005967B4" w:rsidRPr="17FAAEA2">
        <w:rPr>
          <w:rFonts w:eastAsia="Times New Roman"/>
        </w:rPr>
        <w:t xml:space="preserve"> psycholodzy będą uznani za przedsię</w:t>
      </w:r>
      <w:r w:rsidR="00594172" w:rsidRPr="17FAAEA2">
        <w:rPr>
          <w:rFonts w:eastAsia="Times New Roman"/>
        </w:rPr>
        <w:t xml:space="preserve">biorców w rozumieniu pomocy publicznej. </w:t>
      </w:r>
    </w:p>
    <w:p w14:paraId="0AE2F254" w14:textId="4DFD78EB" w:rsidR="00EF6CAC" w:rsidRPr="00594172" w:rsidRDefault="00907A1F" w:rsidP="000849C2">
      <w:pPr>
        <w:pStyle w:val="Akapitzlist"/>
        <w:numPr>
          <w:ilvl w:val="0"/>
          <w:numId w:val="37"/>
        </w:numPr>
        <w:spacing w:before="100" w:beforeAutospacing="1" w:after="0"/>
        <w:jc w:val="both"/>
        <w:rPr>
          <w:rFonts w:eastAsia="Times New Roman"/>
        </w:rPr>
      </w:pPr>
      <w:r w:rsidRPr="00594172">
        <w:rPr>
          <w:rFonts w:eastAsia="Times New Roman"/>
        </w:rPr>
        <w:t>Na etapie kwalifikowalności projektu nie trzeba pytać o uczestników konferencji</w:t>
      </w:r>
      <w:r w:rsidR="0008586A" w:rsidRPr="00594172">
        <w:rPr>
          <w:rFonts w:eastAsia="Times New Roman"/>
        </w:rPr>
        <w:t>,</w:t>
      </w:r>
      <w:r w:rsidRPr="00594172">
        <w:rPr>
          <w:rFonts w:eastAsia="Times New Roman"/>
        </w:rPr>
        <w:t xml:space="preserve"> ale jeśli </w:t>
      </w:r>
      <w:r w:rsidR="003D1F6F" w:rsidRPr="00594172">
        <w:rPr>
          <w:rFonts w:eastAsia="Times New Roman"/>
        </w:rPr>
        <w:t>nie ma pewności kto będzie uczestnikiem</w:t>
      </w:r>
      <w:r w:rsidR="0036733D" w:rsidRPr="00594172">
        <w:rPr>
          <w:rFonts w:eastAsia="Times New Roman"/>
        </w:rPr>
        <w:t xml:space="preserve">, czy </w:t>
      </w:r>
      <w:r w:rsidR="003D1F6F" w:rsidRPr="00594172">
        <w:rPr>
          <w:rFonts w:eastAsia="Times New Roman"/>
        </w:rPr>
        <w:t xml:space="preserve">podmiot prowadzący </w:t>
      </w:r>
      <w:r w:rsidR="0036733D" w:rsidRPr="00594172">
        <w:rPr>
          <w:rFonts w:eastAsia="Times New Roman"/>
        </w:rPr>
        <w:t xml:space="preserve">działalność, </w:t>
      </w:r>
      <w:r w:rsidRPr="00594172">
        <w:rPr>
          <w:rFonts w:eastAsia="Times New Roman"/>
        </w:rPr>
        <w:t>to projekt powinien zostać oceniony z ryzykiem pomocy pośredniej na tym działaniach przeznaczonych dla nauczycieli i psychologów. Można zalecić partnerom, że mogą uniknąć takiej pomocy, jeśli dopuszczą</w:t>
      </w:r>
      <w:r w:rsidR="00C008D0" w:rsidRPr="00594172">
        <w:rPr>
          <w:rFonts w:eastAsia="Times New Roman"/>
        </w:rPr>
        <w:t xml:space="preserve"> na etapie organizacji konferencji</w:t>
      </w:r>
      <w:r w:rsidRPr="00594172">
        <w:rPr>
          <w:rFonts w:eastAsia="Times New Roman"/>
        </w:rPr>
        <w:t xml:space="preserve"> tylko uczestników, którzy nie prowadzą działalności gospodarczej. Ale </w:t>
      </w:r>
      <w:r w:rsidR="00C008D0" w:rsidRPr="00594172">
        <w:rPr>
          <w:rFonts w:eastAsia="Times New Roman"/>
        </w:rPr>
        <w:t>wówczas partnerzy powi</w:t>
      </w:r>
      <w:r w:rsidR="00697E23" w:rsidRPr="00594172">
        <w:rPr>
          <w:rFonts w:eastAsia="Times New Roman"/>
        </w:rPr>
        <w:t>nni zebrać przy rejestracji na konferencję</w:t>
      </w:r>
      <w:r w:rsidR="00C008D0" w:rsidRPr="00594172">
        <w:rPr>
          <w:rFonts w:eastAsia="Times New Roman"/>
        </w:rPr>
        <w:t xml:space="preserve"> </w:t>
      </w:r>
      <w:r w:rsidRPr="00594172">
        <w:rPr>
          <w:rFonts w:eastAsia="Times New Roman"/>
        </w:rPr>
        <w:t>oświadczeni</w:t>
      </w:r>
      <w:r w:rsidR="00697E23" w:rsidRPr="00594172">
        <w:rPr>
          <w:rFonts w:eastAsia="Times New Roman"/>
        </w:rPr>
        <w:t>a</w:t>
      </w:r>
      <w:r w:rsidRPr="00594172">
        <w:rPr>
          <w:rFonts w:eastAsia="Times New Roman"/>
        </w:rPr>
        <w:t xml:space="preserve"> o braku prowadzenia działalności gospodarczej.</w:t>
      </w:r>
    </w:p>
    <w:p w14:paraId="1DDFE860" w14:textId="32209D19" w:rsidR="00834AD4" w:rsidRDefault="00594172" w:rsidP="17FAAEA2">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10" w:name="_Toc206417030"/>
      <w:r w:rsidRPr="17FAAEA2">
        <w:rPr>
          <w:rFonts w:asciiTheme="majorHAnsi" w:eastAsiaTheme="minorEastAsia" w:hAnsiTheme="majorHAnsi" w:cstheme="majorBidi"/>
          <w:b/>
          <w:bCs/>
          <w:color w:val="2F5496" w:themeColor="accent1" w:themeShade="BF"/>
          <w:sz w:val="26"/>
          <w:szCs w:val="26"/>
        </w:rPr>
        <w:t xml:space="preserve">Sprawa </w:t>
      </w:r>
      <w:r w:rsidR="00171BE2">
        <w:rPr>
          <w:rFonts w:asciiTheme="majorHAnsi" w:eastAsiaTheme="minorEastAsia" w:hAnsiTheme="majorHAnsi" w:cstheme="majorBidi"/>
          <w:b/>
          <w:bCs/>
          <w:color w:val="2F5496" w:themeColor="accent1" w:themeShade="BF"/>
          <w:sz w:val="26"/>
          <w:szCs w:val="26"/>
        </w:rPr>
        <w:t>I</w:t>
      </w:r>
      <w:r w:rsidRPr="17FAAEA2">
        <w:rPr>
          <w:rFonts w:asciiTheme="majorHAnsi" w:eastAsiaTheme="minorEastAsia" w:hAnsiTheme="majorHAnsi" w:cstheme="majorBidi"/>
          <w:b/>
          <w:bCs/>
          <w:color w:val="2F5496" w:themeColor="accent1" w:themeShade="BF"/>
          <w:sz w:val="26"/>
          <w:szCs w:val="26"/>
        </w:rPr>
        <w:t xml:space="preserve">.6. </w:t>
      </w:r>
      <w:r w:rsidR="0151A4B8" w:rsidRPr="17FAAEA2">
        <w:rPr>
          <w:rFonts w:asciiTheme="majorHAnsi" w:eastAsiaTheme="minorEastAsia" w:hAnsiTheme="majorHAnsi" w:cstheme="majorBidi"/>
          <w:b/>
          <w:bCs/>
          <w:color w:val="2F5496" w:themeColor="accent1" w:themeShade="BF"/>
          <w:sz w:val="26"/>
          <w:szCs w:val="26"/>
        </w:rPr>
        <w:t>P</w:t>
      </w:r>
      <w:r w:rsidR="0055408A" w:rsidRPr="17FAAEA2">
        <w:rPr>
          <w:rFonts w:asciiTheme="majorHAnsi" w:eastAsiaTheme="minorEastAsia" w:hAnsiTheme="majorHAnsi" w:cstheme="majorBidi"/>
          <w:b/>
          <w:bCs/>
          <w:color w:val="2F5496" w:themeColor="accent1" w:themeShade="BF"/>
          <w:sz w:val="26"/>
          <w:szCs w:val="26"/>
        </w:rPr>
        <w:t>omoc pośrednia w przypadku wycieczek</w:t>
      </w:r>
      <w:r w:rsidR="00E80632" w:rsidRPr="17FAAEA2">
        <w:rPr>
          <w:rFonts w:asciiTheme="majorHAnsi" w:eastAsiaTheme="minorEastAsia" w:hAnsiTheme="majorHAnsi" w:cstheme="majorBidi"/>
          <w:b/>
          <w:bCs/>
          <w:color w:val="2F5496" w:themeColor="accent1" w:themeShade="BF"/>
          <w:sz w:val="26"/>
          <w:szCs w:val="26"/>
        </w:rPr>
        <w:t>,</w:t>
      </w:r>
      <w:r w:rsidR="0055408A" w:rsidRPr="17FAAEA2">
        <w:rPr>
          <w:rFonts w:asciiTheme="majorHAnsi" w:eastAsiaTheme="minorEastAsia" w:hAnsiTheme="majorHAnsi" w:cstheme="majorBidi"/>
          <w:b/>
          <w:bCs/>
          <w:color w:val="2F5496" w:themeColor="accent1" w:themeShade="BF"/>
          <w:sz w:val="26"/>
          <w:szCs w:val="26"/>
        </w:rPr>
        <w:t xml:space="preserve"> </w:t>
      </w:r>
      <w:r w:rsidR="00E80632" w:rsidRPr="17FAAEA2">
        <w:rPr>
          <w:rFonts w:asciiTheme="majorHAnsi" w:eastAsiaTheme="minorEastAsia" w:hAnsiTheme="majorHAnsi" w:cstheme="majorBidi"/>
          <w:b/>
          <w:bCs/>
          <w:color w:val="2F5496" w:themeColor="accent1" w:themeShade="BF"/>
          <w:sz w:val="26"/>
          <w:szCs w:val="26"/>
        </w:rPr>
        <w:t>których realizację zlecono jednemu wykonawcy</w:t>
      </w:r>
      <w:bookmarkEnd w:id="10"/>
    </w:p>
    <w:p w14:paraId="13A892AF" w14:textId="5EA35D98" w:rsidR="00834AD4" w:rsidRPr="00143485" w:rsidRDefault="00834AD4" w:rsidP="00834AD4">
      <w:pPr>
        <w:spacing w:before="100" w:beforeAutospacing="1" w:after="120"/>
        <w:jc w:val="both"/>
        <w:rPr>
          <w:b/>
          <w:bCs/>
        </w:rPr>
      </w:pPr>
      <w:r w:rsidRPr="00143485">
        <w:rPr>
          <w:b/>
          <w:bCs/>
        </w:rPr>
        <w:t xml:space="preserve">Pytanie beneficjenta </w:t>
      </w:r>
    </w:p>
    <w:p w14:paraId="40FBC280" w14:textId="129D093E" w:rsidR="00834AD4" w:rsidRPr="00143485" w:rsidRDefault="00834AD4" w:rsidP="17FAAEA2">
      <w:pPr>
        <w:spacing w:before="100" w:beforeAutospacing="1" w:after="0"/>
        <w:jc w:val="both"/>
        <w:rPr>
          <w:rFonts w:eastAsiaTheme="minorEastAsia"/>
        </w:rPr>
      </w:pPr>
      <w:r>
        <w:t>Celem projektu</w:t>
      </w:r>
      <w:r w:rsidR="00933111">
        <w:t xml:space="preserve"> w ramach Funduszu Małych Projektów</w:t>
      </w:r>
      <w:r>
        <w:t xml:space="preserve"> jest integracja mieszkańców poprzez organizację 9-ciu dwudniowych wycieczek górskich po obu stronach granicy. Wycieczki mają wymiar edukacyjny, kulturowy i językowy, a ich uczestnikami są dzieci od 7. roku życia, młodzież i osoby dorosłe. Zakres zapewnianych usług obejmuje: transport, przewodnika, nocleg, wyżywienie oraz bilety wstępu.</w:t>
      </w:r>
      <w:r w:rsidR="00D278DA">
        <w:t xml:space="preserve"> Wycieczki są oznaczone jako bezpłatne.</w:t>
      </w:r>
      <w:r w:rsidR="00D278DA" w:rsidRPr="17FAAEA2">
        <w:rPr>
          <w:rFonts w:eastAsiaTheme="minorEastAsia"/>
        </w:rPr>
        <w:t xml:space="preserve"> </w:t>
      </w:r>
      <w:r w:rsidR="0DA1F5AD" w:rsidRPr="17FAAEA2">
        <w:rPr>
          <w:rFonts w:eastAsiaTheme="minorEastAsia"/>
        </w:rPr>
        <w:t>B</w:t>
      </w:r>
      <w:r w:rsidR="00D278DA">
        <w:t>eneficjent, pełni funkcję zleceniodawcy i pośrednika, natomiast całość kontaktu z odbiorcą końcowym oraz działania organizacyjne leżą po stronie prywatnego przedsiębiorcy (biura podróży)</w:t>
      </w:r>
      <w:r w:rsidR="0048680C">
        <w:t>, które zostało wybrane w trybie konkurencyjnym (</w:t>
      </w:r>
      <w:r w:rsidR="0071433E">
        <w:t>art. 275 ustawy Prawo zamówień publicznych).</w:t>
      </w:r>
    </w:p>
    <w:p w14:paraId="5AD4AC68" w14:textId="77777777" w:rsidR="00DD529C" w:rsidRDefault="00DD529C" w:rsidP="000849C2">
      <w:pPr>
        <w:numPr>
          <w:ilvl w:val="0"/>
          <w:numId w:val="38"/>
        </w:numPr>
        <w:spacing w:before="100" w:beforeAutospacing="1" w:after="120"/>
        <w:jc w:val="both"/>
        <w:rPr>
          <w:rFonts w:eastAsia="Times New Roman"/>
        </w:rPr>
      </w:pPr>
      <w:r w:rsidRPr="00892EB8">
        <w:rPr>
          <w:rFonts w:eastAsia="Times New Roman"/>
        </w:rPr>
        <w:t xml:space="preserve">Czy zlecenie realizacji projektu w całości jednemu prywatnemu podmiotowi, który prowadzi działalność gospodarczą (biuro podróży), może być uznane za udzielenie selektywnej korzyści ekonomicznej w ramach finansowania ze środków publicznych? </w:t>
      </w:r>
    </w:p>
    <w:p w14:paraId="5CC2A18D" w14:textId="73A48853" w:rsidR="0069720C" w:rsidRPr="0069720C" w:rsidRDefault="00BD3ACA" w:rsidP="000849C2">
      <w:pPr>
        <w:pStyle w:val="Akapitzlist"/>
        <w:numPr>
          <w:ilvl w:val="0"/>
          <w:numId w:val="38"/>
        </w:numPr>
        <w:rPr>
          <w:rFonts w:eastAsia="Times New Roman"/>
        </w:rPr>
      </w:pPr>
      <w:r w:rsidRPr="00BD3ACA">
        <w:rPr>
          <w:rFonts w:eastAsia="Times New Roman"/>
        </w:rPr>
        <w:t xml:space="preserve">Czy istnieje ryzyko, że środki publiczne (z dotacji unijnej) zostały wykorzystane na komercyjną ofertę prywatnego przedsiębiorcy, nawet jeśli wycieczki są bezpłatne dla uczestników? </w:t>
      </w:r>
    </w:p>
    <w:p w14:paraId="124BEA75" w14:textId="0C3188E1" w:rsidR="0069720C" w:rsidRDefault="00266B5A" w:rsidP="000849C2">
      <w:pPr>
        <w:pStyle w:val="Akapitzlist"/>
        <w:numPr>
          <w:ilvl w:val="0"/>
          <w:numId w:val="38"/>
        </w:numPr>
        <w:rPr>
          <w:rFonts w:eastAsia="Times New Roman"/>
        </w:rPr>
      </w:pPr>
      <w:r w:rsidRPr="00266B5A">
        <w:rPr>
          <w:rFonts w:eastAsia="Times New Roman"/>
        </w:rPr>
        <w:t>Czy zastosowany tryb zamówienia publicznego (o) wystarczająco eliminuje ryzyko uznania tego wsparcia za pomoc publiczną – jeśli efektem postępowania jest powierzenie całej usługi jednej firmie, która de facto „sygnuje” wydarzenie swoją marką?</w:t>
      </w:r>
    </w:p>
    <w:p w14:paraId="38941600" w14:textId="2484F6E7" w:rsidR="00F12759" w:rsidRDefault="00F12759" w:rsidP="000849C2">
      <w:pPr>
        <w:spacing w:before="100" w:beforeAutospacing="1" w:after="120"/>
        <w:jc w:val="both"/>
        <w:rPr>
          <w:rFonts w:eastAsia="Times New Roman"/>
          <w:b/>
          <w:bCs/>
        </w:rPr>
      </w:pPr>
      <w:r w:rsidRPr="00F12759">
        <w:rPr>
          <w:rFonts w:eastAsia="Times New Roman"/>
          <w:b/>
          <w:bCs/>
        </w:rPr>
        <w:t>Stanowisko DWT</w:t>
      </w:r>
    </w:p>
    <w:p w14:paraId="6585B71F" w14:textId="1DDB826E" w:rsidR="00F12759" w:rsidRPr="00430896" w:rsidRDefault="00F12759" w:rsidP="000849C2">
      <w:pPr>
        <w:pStyle w:val="Akapitzlist"/>
        <w:numPr>
          <w:ilvl w:val="0"/>
          <w:numId w:val="47"/>
        </w:numPr>
        <w:spacing w:before="100" w:beforeAutospacing="1" w:after="120"/>
        <w:jc w:val="both"/>
        <w:rPr>
          <w:rFonts w:eastAsia="Times New Roman"/>
        </w:rPr>
      </w:pPr>
      <w:r w:rsidRPr="00430896">
        <w:rPr>
          <w:rFonts w:eastAsia="Times New Roman"/>
        </w:rPr>
        <w:t>Jeśli beneficjent przy zlecaniu usług stosuje tryby konkurencyjne w zamówieniach publicznych to przesłanka korzyści dla przedsiębiorcy wykonującego zlecenie nie wystąpi (brak pomocy publicznej).</w:t>
      </w:r>
    </w:p>
    <w:p w14:paraId="4A7D22E8" w14:textId="7A41C2E9" w:rsidR="00F12759" w:rsidRPr="00430896" w:rsidRDefault="001016C2" w:rsidP="17FAAEA2">
      <w:pPr>
        <w:pStyle w:val="Akapitzlist"/>
        <w:numPr>
          <w:ilvl w:val="0"/>
          <w:numId w:val="47"/>
        </w:numPr>
        <w:spacing w:before="100" w:beforeAutospacing="1" w:after="120"/>
        <w:jc w:val="both"/>
        <w:rPr>
          <w:rFonts w:eastAsia="Times New Roman"/>
        </w:rPr>
      </w:pPr>
      <w:r w:rsidRPr="17FAAEA2">
        <w:rPr>
          <w:rFonts w:eastAsia="Times New Roman"/>
        </w:rPr>
        <w:t>Nie ma takiego ryzyka. Pomoc wystąpi tylko tam</w:t>
      </w:r>
      <w:r w:rsidR="0083466A" w:rsidRPr="17FAAEA2">
        <w:rPr>
          <w:rFonts w:eastAsia="Times New Roman"/>
        </w:rPr>
        <w:t>,</w:t>
      </w:r>
      <w:r w:rsidRPr="17FAAEA2">
        <w:rPr>
          <w:rFonts w:eastAsia="Times New Roman"/>
        </w:rPr>
        <w:t xml:space="preserve"> gdzie spełnione są wszystkie przesłanki</w:t>
      </w:r>
      <w:r w:rsidR="48682F04" w:rsidRPr="17FAAEA2">
        <w:rPr>
          <w:rFonts w:eastAsia="Times New Roman"/>
        </w:rPr>
        <w:t>,</w:t>
      </w:r>
      <w:r w:rsidRPr="17FAAEA2">
        <w:rPr>
          <w:rFonts w:eastAsia="Times New Roman"/>
        </w:rPr>
        <w:t xml:space="preserve"> </w:t>
      </w:r>
      <w:r w:rsidR="00DA4D69" w:rsidRPr="17FAAEA2">
        <w:rPr>
          <w:rFonts w:eastAsia="Times New Roman"/>
        </w:rPr>
        <w:t xml:space="preserve">a </w:t>
      </w:r>
      <w:r w:rsidRPr="17FAAEA2">
        <w:rPr>
          <w:rFonts w:eastAsia="Times New Roman"/>
        </w:rPr>
        <w:t>jedną z nich jest przesłanka korzyści. Ta może zostać spełniona, jeśli beneficjent nie zachował trybów konkurencyjnych w zamówieniach.</w:t>
      </w:r>
    </w:p>
    <w:p w14:paraId="6AB086DA" w14:textId="58A78488" w:rsidR="00E14855" w:rsidRPr="00430896" w:rsidRDefault="00D06F4C" w:rsidP="17FAAEA2">
      <w:pPr>
        <w:pStyle w:val="Akapitzlist"/>
        <w:numPr>
          <w:ilvl w:val="0"/>
          <w:numId w:val="47"/>
        </w:numPr>
        <w:spacing w:before="100" w:beforeAutospacing="1" w:after="120"/>
        <w:jc w:val="both"/>
        <w:rPr>
          <w:rFonts w:eastAsia="Times New Roman"/>
        </w:rPr>
      </w:pPr>
      <w:r w:rsidRPr="17FAAEA2">
        <w:rPr>
          <w:rFonts w:eastAsia="Times New Roman"/>
        </w:rPr>
        <w:lastRenderedPageBreak/>
        <w:t xml:space="preserve">Sytuacja jest podobna do decyzji beneficjenta o powierzeniu zarządzania infrastrukturą zewnętrznemu operatorowi. Ryzyko pomocy publicznej nie wystąpi, jeśli instytucja zleca wykonanie zadania firmie zewnętrznej w trybie konkurencyjnym (wyjątkiem jest udzielenie zamówienia z wolnej ręki oraz negocjacje bez ogłoszenia). Beneficjent zastosował tryb podstawowy – uregulowany w art. 275 ustawy Prawo zamówień publicznych (PZP) – stosowany dla zamówień poniżej progów unijnych. Jego celem jest uproszczenie procedury, ale z zachowaniem zasad konkurencyjności i przejrzystości. Niedyskryminujące traktowanie wszystkich oferentów na wszystkich etapach procedury oraz obiektywne kryteria wyboru i udzielenia zamówienia określone z wyprzedzeniem przed rozpoczęciem procedury chronią beneficjenta przed udzieleniem </w:t>
      </w:r>
      <w:r w:rsidR="00DB5828" w:rsidRPr="17FAAEA2">
        <w:rPr>
          <w:rFonts w:eastAsia="Times New Roman"/>
        </w:rPr>
        <w:t xml:space="preserve">wykonawcom </w:t>
      </w:r>
      <w:r w:rsidRPr="17FAAEA2">
        <w:rPr>
          <w:rFonts w:eastAsia="Times New Roman"/>
        </w:rPr>
        <w:t>nieuprawnionej pomocy publicznej.</w:t>
      </w:r>
    </w:p>
    <w:p w14:paraId="59AAB716" w14:textId="2837A7EB" w:rsidR="00637419" w:rsidRDefault="00637419" w:rsidP="52E50890">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11" w:name="_Toc206417031"/>
      <w:bookmarkStart w:id="12" w:name="_Hlk204875192"/>
      <w:r w:rsidRPr="52E50890">
        <w:rPr>
          <w:rFonts w:asciiTheme="majorHAnsi" w:eastAsiaTheme="minorEastAsia" w:hAnsiTheme="majorHAnsi" w:cstheme="majorBidi"/>
          <w:b/>
          <w:bCs/>
          <w:color w:val="2F5496" w:themeColor="accent1" w:themeShade="BF"/>
          <w:sz w:val="26"/>
          <w:szCs w:val="26"/>
        </w:rPr>
        <w:t xml:space="preserve">Sprawa </w:t>
      </w:r>
      <w:r w:rsidR="00171BE2">
        <w:rPr>
          <w:rFonts w:asciiTheme="majorHAnsi" w:eastAsiaTheme="minorEastAsia" w:hAnsiTheme="majorHAnsi" w:cstheme="majorBidi"/>
          <w:b/>
          <w:bCs/>
          <w:color w:val="2F5496" w:themeColor="accent1" w:themeShade="BF"/>
          <w:sz w:val="26"/>
          <w:szCs w:val="26"/>
        </w:rPr>
        <w:t>I</w:t>
      </w:r>
      <w:r w:rsidRPr="52E50890">
        <w:rPr>
          <w:rFonts w:asciiTheme="majorHAnsi" w:eastAsiaTheme="minorEastAsia" w:hAnsiTheme="majorHAnsi" w:cstheme="majorBidi"/>
          <w:b/>
          <w:bCs/>
          <w:color w:val="2F5496" w:themeColor="accent1" w:themeShade="BF"/>
          <w:sz w:val="26"/>
          <w:szCs w:val="26"/>
        </w:rPr>
        <w:t xml:space="preserve">.7. </w:t>
      </w:r>
      <w:r w:rsidR="00E450B4">
        <w:rPr>
          <w:rFonts w:asciiTheme="majorHAnsi" w:eastAsiaTheme="minorEastAsia" w:hAnsiTheme="majorHAnsi" w:cstheme="majorBidi"/>
          <w:b/>
          <w:bCs/>
          <w:color w:val="2F5496" w:themeColor="accent1" w:themeShade="BF"/>
          <w:sz w:val="26"/>
          <w:szCs w:val="26"/>
        </w:rPr>
        <w:t>P</w:t>
      </w:r>
      <w:r w:rsidR="0092356F" w:rsidRPr="52E50890">
        <w:rPr>
          <w:rFonts w:asciiTheme="majorHAnsi" w:eastAsiaTheme="minorEastAsia" w:hAnsiTheme="majorHAnsi" w:cstheme="majorBidi"/>
          <w:b/>
          <w:bCs/>
          <w:color w:val="2F5496" w:themeColor="accent1" w:themeShade="BF"/>
          <w:sz w:val="26"/>
          <w:szCs w:val="26"/>
        </w:rPr>
        <w:t>omoc pośrednia w przypadku wizyt studyjnych i udzielania nagród w konkursach</w:t>
      </w:r>
      <w:bookmarkEnd w:id="11"/>
    </w:p>
    <w:bookmarkEnd w:id="12"/>
    <w:p w14:paraId="40D8256C" w14:textId="1E9150B0" w:rsidR="00637419" w:rsidRPr="00BC46F7" w:rsidRDefault="00637419" w:rsidP="00F12759">
      <w:pPr>
        <w:spacing w:before="100" w:beforeAutospacing="1" w:after="120" w:line="240" w:lineRule="auto"/>
        <w:jc w:val="both"/>
        <w:rPr>
          <w:rFonts w:eastAsia="Times New Roman"/>
          <w:b/>
          <w:bCs/>
        </w:rPr>
      </w:pPr>
      <w:r w:rsidRPr="00BC46F7">
        <w:rPr>
          <w:rFonts w:eastAsia="Times New Roman"/>
          <w:b/>
          <w:bCs/>
        </w:rPr>
        <w:t>Pytanie beneficjenta</w:t>
      </w:r>
    </w:p>
    <w:p w14:paraId="4DDD94C0" w14:textId="3AC372DA" w:rsidR="007F28A9" w:rsidRDefault="00B800C5" w:rsidP="17FAAEA2">
      <w:pPr>
        <w:spacing w:before="100" w:beforeAutospacing="1" w:after="120"/>
        <w:jc w:val="both"/>
        <w:rPr>
          <w:rFonts w:eastAsia="Times New Roman"/>
        </w:rPr>
      </w:pPr>
      <w:r w:rsidRPr="17FAAEA2">
        <w:rPr>
          <w:rFonts w:eastAsia="Times New Roman"/>
        </w:rPr>
        <w:t xml:space="preserve">Beneficjent </w:t>
      </w:r>
      <w:r w:rsidR="0058114A" w:rsidRPr="17FAAEA2">
        <w:rPr>
          <w:rFonts w:eastAsia="Times New Roman"/>
        </w:rPr>
        <w:t>małego projektu</w:t>
      </w:r>
      <w:r w:rsidR="00E0384F" w:rsidRPr="17FAAEA2">
        <w:rPr>
          <w:rFonts w:eastAsia="Times New Roman"/>
        </w:rPr>
        <w:t xml:space="preserve"> w ramach Funduszu Małych Projektów</w:t>
      </w:r>
      <w:r w:rsidR="0058114A" w:rsidRPr="17FAAEA2">
        <w:rPr>
          <w:rFonts w:eastAsia="Times New Roman"/>
        </w:rPr>
        <w:t xml:space="preserve"> </w:t>
      </w:r>
      <w:r w:rsidRPr="17FAAEA2">
        <w:rPr>
          <w:rFonts w:eastAsia="Times New Roman"/>
        </w:rPr>
        <w:t xml:space="preserve">organizuje </w:t>
      </w:r>
      <w:r w:rsidRPr="17FAAEA2">
        <w:rPr>
          <w:rFonts w:eastAsia="Times New Roman"/>
          <w:b/>
          <w:bCs/>
        </w:rPr>
        <w:t>3-dniową</w:t>
      </w:r>
      <w:r w:rsidRPr="17FAAEA2">
        <w:rPr>
          <w:rFonts w:eastAsia="Times New Roman"/>
        </w:rPr>
        <w:t xml:space="preserve"> </w:t>
      </w:r>
      <w:r w:rsidRPr="17FAAEA2">
        <w:rPr>
          <w:rFonts w:eastAsia="Times New Roman"/>
          <w:b/>
          <w:bCs/>
        </w:rPr>
        <w:t>wizytę studyjną</w:t>
      </w:r>
      <w:r w:rsidRPr="17FAAEA2">
        <w:rPr>
          <w:rFonts w:eastAsia="Times New Roman"/>
        </w:rPr>
        <w:t xml:space="preserve"> dla mieszkańców pogranicza zrzeszonych</w:t>
      </w:r>
      <w:r w:rsidR="14FE8912" w:rsidRPr="17FAAEA2">
        <w:rPr>
          <w:rFonts w:eastAsia="Times New Roman"/>
        </w:rPr>
        <w:t>,</w:t>
      </w:r>
      <w:r w:rsidRPr="17FAAEA2">
        <w:rPr>
          <w:rFonts w:eastAsia="Times New Roman"/>
        </w:rPr>
        <w:t xml:space="preserve"> podczas której </w:t>
      </w:r>
      <w:r w:rsidR="00AE4B38" w:rsidRPr="17FAAEA2">
        <w:rPr>
          <w:rFonts w:eastAsia="Times New Roman"/>
        </w:rPr>
        <w:t xml:space="preserve">przedsiębiorcy, producenci, rzemieślnicy pokażą jak </w:t>
      </w:r>
      <w:r w:rsidRPr="17FAAEA2">
        <w:rPr>
          <w:rFonts w:eastAsia="Times New Roman"/>
        </w:rPr>
        <w:t xml:space="preserve">funkcjonują lokalne marki geograficzne w ramach systemu znaczenia produktów regionalnych. </w:t>
      </w:r>
      <w:r w:rsidR="00AE4B38" w:rsidRPr="17FAAEA2">
        <w:rPr>
          <w:rFonts w:eastAsia="Times New Roman"/>
        </w:rPr>
        <w:t>Podzielą się oni swoim doświadczeniem, zaprezentują oferowane certyfikowane produkty i pokażą jak je promują, jakie są tego korzyści i może jakie mieli problemy – będzie to przykład dobrej praktyki do naśladowania, który może zostać przekazany przez uczestników dalej do mieszkańców pogranicza</w:t>
      </w:r>
    </w:p>
    <w:p w14:paraId="3DAFE686" w14:textId="6852F429" w:rsidR="00637419" w:rsidRPr="00AE4B38" w:rsidRDefault="00133947" w:rsidP="17FAAEA2">
      <w:pPr>
        <w:pStyle w:val="Akapitzlist"/>
        <w:numPr>
          <w:ilvl w:val="0"/>
          <w:numId w:val="43"/>
        </w:numPr>
        <w:spacing w:before="100" w:beforeAutospacing="1" w:after="120"/>
        <w:jc w:val="both"/>
        <w:rPr>
          <w:rFonts w:eastAsia="Times New Roman"/>
        </w:rPr>
      </w:pPr>
      <w:r w:rsidRPr="17FAAEA2">
        <w:rPr>
          <w:rFonts w:eastAsia="Times New Roman"/>
        </w:rPr>
        <w:t xml:space="preserve">Czy uczestnicy spotkania uzyskają </w:t>
      </w:r>
      <w:r w:rsidR="44FE7224" w:rsidRPr="17FAAEA2">
        <w:rPr>
          <w:rFonts w:eastAsia="Times New Roman"/>
        </w:rPr>
        <w:t xml:space="preserve">pomoc </w:t>
      </w:r>
      <w:r w:rsidRPr="17FAAEA2">
        <w:rPr>
          <w:rFonts w:eastAsia="Times New Roman"/>
        </w:rPr>
        <w:t>de minimis?</w:t>
      </w:r>
    </w:p>
    <w:p w14:paraId="273BBFE2" w14:textId="2C8CF60F" w:rsidR="0072018F" w:rsidRPr="00AC2C8A" w:rsidRDefault="0072018F" w:rsidP="000849C2">
      <w:pPr>
        <w:pStyle w:val="Akapitzlist"/>
        <w:numPr>
          <w:ilvl w:val="0"/>
          <w:numId w:val="43"/>
        </w:numPr>
        <w:spacing w:before="100" w:beforeAutospacing="1" w:after="120"/>
        <w:jc w:val="both"/>
        <w:rPr>
          <w:rFonts w:eastAsia="Times New Roman"/>
          <w:highlight w:val="yellow"/>
        </w:rPr>
      </w:pPr>
      <w:r w:rsidRPr="00AC2C8A">
        <w:rPr>
          <w:rFonts w:eastAsia="Times New Roman"/>
          <w:highlight w:val="yellow"/>
        </w:rPr>
        <w:t>Czy przedsiębiorc</w:t>
      </w:r>
      <w:r w:rsidR="0093287F" w:rsidRPr="00AC2C8A">
        <w:rPr>
          <w:rFonts w:eastAsia="Times New Roman"/>
          <w:highlight w:val="yellow"/>
        </w:rPr>
        <w:t>y</w:t>
      </w:r>
      <w:r w:rsidRPr="00AC2C8A">
        <w:rPr>
          <w:rFonts w:eastAsia="Times New Roman"/>
          <w:highlight w:val="yellow"/>
        </w:rPr>
        <w:t>, producen</w:t>
      </w:r>
      <w:r w:rsidR="0093287F" w:rsidRPr="00AC2C8A">
        <w:rPr>
          <w:rFonts w:eastAsia="Times New Roman"/>
          <w:highlight w:val="yellow"/>
        </w:rPr>
        <w:t>ci</w:t>
      </w:r>
      <w:r w:rsidRPr="00AC2C8A">
        <w:rPr>
          <w:rFonts w:eastAsia="Times New Roman"/>
          <w:highlight w:val="yellow"/>
        </w:rPr>
        <w:t>, rzemieślni</w:t>
      </w:r>
      <w:r w:rsidR="0093287F" w:rsidRPr="00AC2C8A">
        <w:rPr>
          <w:rFonts w:eastAsia="Times New Roman"/>
          <w:highlight w:val="yellow"/>
        </w:rPr>
        <w:t>cy</w:t>
      </w:r>
      <w:r w:rsidRPr="00AC2C8A">
        <w:rPr>
          <w:rFonts w:eastAsia="Times New Roman"/>
          <w:highlight w:val="yellow"/>
        </w:rPr>
        <w:t>, których odwiedz</w:t>
      </w:r>
      <w:r w:rsidR="0093287F" w:rsidRPr="00AC2C8A">
        <w:rPr>
          <w:rFonts w:eastAsia="Times New Roman"/>
          <w:highlight w:val="yellow"/>
        </w:rPr>
        <w:t>ą mieszkańcy otrzymaj</w:t>
      </w:r>
      <w:r w:rsidR="00AE4B38" w:rsidRPr="00AC2C8A">
        <w:rPr>
          <w:rFonts w:eastAsia="Times New Roman"/>
          <w:highlight w:val="yellow"/>
        </w:rPr>
        <w:t>ą pomoc de minimis</w:t>
      </w:r>
      <w:r w:rsidRPr="00AC2C8A">
        <w:rPr>
          <w:rFonts w:eastAsia="Times New Roman"/>
          <w:highlight w:val="yellow"/>
        </w:rPr>
        <w:t xml:space="preserve">? </w:t>
      </w:r>
    </w:p>
    <w:p w14:paraId="5A0F4084" w14:textId="300A21FC" w:rsidR="005215E5" w:rsidRDefault="00BC46F7" w:rsidP="000849C2">
      <w:pPr>
        <w:spacing w:before="100" w:beforeAutospacing="1" w:after="120"/>
        <w:jc w:val="both"/>
        <w:rPr>
          <w:rFonts w:eastAsia="Times New Roman"/>
        </w:rPr>
      </w:pPr>
      <w:r>
        <w:rPr>
          <w:rFonts w:eastAsia="Times New Roman"/>
        </w:rPr>
        <w:t xml:space="preserve">Beneficjent </w:t>
      </w:r>
      <w:r w:rsidR="004D7CEA">
        <w:rPr>
          <w:rFonts w:eastAsia="Times New Roman"/>
        </w:rPr>
        <w:t xml:space="preserve">planuje </w:t>
      </w:r>
      <w:r w:rsidRPr="00BC46F7">
        <w:rPr>
          <w:rFonts w:eastAsia="Times New Roman"/>
        </w:rPr>
        <w:t>również organizację Festiwalu dla mieszkańców pogranicza, którego celem będzie promocja marek regionalnych oraz produktów oznaczonych markami i prezentacja tradycyjnego rzemiosła. Podczas festiwalu rzemieślni</w:t>
      </w:r>
      <w:r w:rsidR="0024279A">
        <w:rPr>
          <w:rFonts w:eastAsia="Times New Roman"/>
        </w:rPr>
        <w:t>cy</w:t>
      </w:r>
      <w:r w:rsidRPr="00BC46F7">
        <w:rPr>
          <w:rFonts w:eastAsia="Times New Roman"/>
        </w:rPr>
        <w:t>, lokaln</w:t>
      </w:r>
      <w:r w:rsidR="0024279A">
        <w:rPr>
          <w:rFonts w:eastAsia="Times New Roman"/>
        </w:rPr>
        <w:t>i</w:t>
      </w:r>
      <w:r w:rsidRPr="00BC46F7">
        <w:rPr>
          <w:rFonts w:eastAsia="Times New Roman"/>
        </w:rPr>
        <w:t xml:space="preserve"> producen</w:t>
      </w:r>
      <w:r w:rsidR="0024279A">
        <w:rPr>
          <w:rFonts w:eastAsia="Times New Roman"/>
        </w:rPr>
        <w:t>ci</w:t>
      </w:r>
      <w:r w:rsidRPr="00BC46F7">
        <w:rPr>
          <w:rFonts w:eastAsia="Times New Roman"/>
        </w:rPr>
        <w:t xml:space="preserve"> tradycyjnego rzemiosła, produktów spożywczych</w:t>
      </w:r>
      <w:r w:rsidR="0024279A">
        <w:rPr>
          <w:rFonts w:eastAsia="Times New Roman"/>
        </w:rPr>
        <w:t>, którzy</w:t>
      </w:r>
      <w:r w:rsidRPr="00BC46F7">
        <w:rPr>
          <w:rFonts w:eastAsia="Times New Roman"/>
        </w:rPr>
        <w:t xml:space="preserve"> będą prezentować swoje produkty</w:t>
      </w:r>
      <w:r w:rsidR="0024279A">
        <w:rPr>
          <w:rFonts w:eastAsia="Times New Roman"/>
        </w:rPr>
        <w:t>,</w:t>
      </w:r>
      <w:r w:rsidR="005215E5">
        <w:rPr>
          <w:rFonts w:eastAsia="Times New Roman"/>
        </w:rPr>
        <w:t xml:space="preserve"> otrzymają</w:t>
      </w:r>
      <w:r w:rsidR="005215E5" w:rsidRPr="005215E5">
        <w:t xml:space="preserve"> </w:t>
      </w:r>
      <w:r w:rsidR="005215E5" w:rsidRPr="005215E5">
        <w:rPr>
          <w:rFonts w:eastAsia="Times New Roman"/>
        </w:rPr>
        <w:t>bezpłatne miejsca na stoiska</w:t>
      </w:r>
      <w:r w:rsidR="005215E5">
        <w:rPr>
          <w:rFonts w:eastAsia="Times New Roman"/>
        </w:rPr>
        <w:t>.</w:t>
      </w:r>
      <w:r w:rsidR="005215E5" w:rsidRPr="005215E5">
        <w:rPr>
          <w:rFonts w:eastAsia="Times New Roman"/>
        </w:rPr>
        <w:t xml:space="preserve"> </w:t>
      </w:r>
      <w:r w:rsidR="005215E5">
        <w:rPr>
          <w:rFonts w:eastAsia="Times New Roman"/>
        </w:rPr>
        <w:t>Z</w:t>
      </w:r>
      <w:r w:rsidRPr="00BC46F7">
        <w:rPr>
          <w:rFonts w:eastAsia="Times New Roman"/>
        </w:rPr>
        <w:t xml:space="preserve">adanie będzie zlecone do wykonania organizatorowi. Organizator będzie odpowiedzialny za umieszczenie ogłoszenia o Festiwalu i możliwości zgłaszania się ww. producentów z pogranicza polsko – słowackiego. </w:t>
      </w:r>
      <w:r w:rsidR="0088654B">
        <w:rPr>
          <w:rFonts w:eastAsia="Times New Roman"/>
        </w:rPr>
        <w:t xml:space="preserve">Podczas festiwalu beneficjent </w:t>
      </w:r>
      <w:r w:rsidR="0088654B" w:rsidRPr="0024279A">
        <w:rPr>
          <w:rFonts w:eastAsia="Times New Roman"/>
        </w:rPr>
        <w:t>przeprowadz</w:t>
      </w:r>
      <w:r w:rsidR="0088654B">
        <w:rPr>
          <w:rFonts w:eastAsia="Times New Roman"/>
        </w:rPr>
        <w:t>i</w:t>
      </w:r>
      <w:r w:rsidR="0088654B" w:rsidRPr="0024279A">
        <w:rPr>
          <w:rFonts w:eastAsia="Times New Roman"/>
        </w:rPr>
        <w:t xml:space="preserve"> konkurs na najciekawszą potrawę pogranicza polsko – słowackiego skierowaną do np. kół gospodyń wiejskich i analogicznych zrzeszeń</w:t>
      </w:r>
      <w:r w:rsidR="0088654B">
        <w:rPr>
          <w:rFonts w:eastAsia="Times New Roman"/>
        </w:rPr>
        <w:t>.</w:t>
      </w:r>
      <w:r w:rsidR="004B186A">
        <w:rPr>
          <w:rFonts w:eastAsia="Times New Roman"/>
        </w:rPr>
        <w:t xml:space="preserve"> Zostaną przyznane nagro</w:t>
      </w:r>
      <w:r w:rsidR="00647221">
        <w:rPr>
          <w:rFonts w:eastAsia="Times New Roman"/>
        </w:rPr>
        <w:t>dy rzeczowe.</w:t>
      </w:r>
    </w:p>
    <w:p w14:paraId="46000F2D" w14:textId="64088EB2" w:rsidR="00BC46F7" w:rsidRPr="005215E5" w:rsidRDefault="00BC46F7" w:rsidP="000849C2">
      <w:pPr>
        <w:pStyle w:val="Akapitzlist"/>
        <w:numPr>
          <w:ilvl w:val="0"/>
          <w:numId w:val="45"/>
        </w:numPr>
        <w:spacing w:before="100" w:beforeAutospacing="1" w:after="120"/>
        <w:jc w:val="both"/>
        <w:rPr>
          <w:rFonts w:eastAsia="Times New Roman"/>
        </w:rPr>
      </w:pPr>
      <w:r w:rsidRPr="005215E5">
        <w:rPr>
          <w:rFonts w:eastAsia="Times New Roman"/>
        </w:rPr>
        <w:t xml:space="preserve">Czy </w:t>
      </w:r>
      <w:r w:rsidR="00992DD8">
        <w:rPr>
          <w:rFonts w:eastAsia="Times New Roman"/>
        </w:rPr>
        <w:t xml:space="preserve">wystąpi </w:t>
      </w:r>
      <w:r w:rsidRPr="005215E5">
        <w:rPr>
          <w:rFonts w:eastAsia="Times New Roman"/>
        </w:rPr>
        <w:t>pomoc de minimis</w:t>
      </w:r>
      <w:r w:rsidR="005215E5" w:rsidRPr="005215E5">
        <w:rPr>
          <w:rFonts w:eastAsia="Times New Roman"/>
        </w:rPr>
        <w:t>?</w:t>
      </w:r>
    </w:p>
    <w:p w14:paraId="3665B4A5" w14:textId="77777777" w:rsidR="0048460E" w:rsidRDefault="00BC46F7" w:rsidP="000849C2">
      <w:pPr>
        <w:pStyle w:val="Akapitzlist"/>
        <w:numPr>
          <w:ilvl w:val="0"/>
          <w:numId w:val="46"/>
        </w:numPr>
        <w:spacing w:before="100" w:beforeAutospacing="1" w:after="120"/>
        <w:jc w:val="both"/>
        <w:rPr>
          <w:rFonts w:eastAsia="Times New Roman"/>
        </w:rPr>
      </w:pPr>
      <w:r w:rsidRPr="00A55A56">
        <w:rPr>
          <w:rFonts w:eastAsia="Times New Roman"/>
        </w:rPr>
        <w:t>jeśli wystawcy (producenci) wystawią swoje rękodzieło i produkty rzemieślnicze podczas festiwalu</w:t>
      </w:r>
      <w:r w:rsidR="009B08F7">
        <w:rPr>
          <w:rFonts w:eastAsia="Times New Roman"/>
        </w:rPr>
        <w:t xml:space="preserve"> </w:t>
      </w:r>
    </w:p>
    <w:p w14:paraId="5AB5B5AC" w14:textId="58483DD0" w:rsidR="00BC46F7" w:rsidRPr="00A55A56" w:rsidRDefault="0048460E" w:rsidP="000849C2">
      <w:pPr>
        <w:pStyle w:val="Akapitzlist"/>
        <w:numPr>
          <w:ilvl w:val="0"/>
          <w:numId w:val="46"/>
        </w:numPr>
        <w:spacing w:before="100" w:beforeAutospacing="1" w:after="120"/>
        <w:jc w:val="both"/>
        <w:rPr>
          <w:rFonts w:eastAsia="Times New Roman"/>
        </w:rPr>
      </w:pPr>
      <w:r w:rsidRPr="0048460E">
        <w:rPr>
          <w:rFonts w:eastAsia="Times New Roman"/>
        </w:rPr>
        <w:t xml:space="preserve">jeśli wystawcy (producenci) wystawią swoje rękodzieło </w:t>
      </w:r>
      <w:r w:rsidR="009B08F7">
        <w:rPr>
          <w:rFonts w:eastAsia="Times New Roman"/>
        </w:rPr>
        <w:t>i będą je sprzedawać</w:t>
      </w:r>
      <w:r w:rsidR="00BC46F7" w:rsidRPr="00A55A56">
        <w:rPr>
          <w:rFonts w:eastAsia="Times New Roman"/>
        </w:rPr>
        <w:t>?</w:t>
      </w:r>
    </w:p>
    <w:p w14:paraId="76707FE8" w14:textId="5E0C0B9D" w:rsidR="00A55A56" w:rsidRDefault="00A55A56" w:rsidP="000849C2">
      <w:pPr>
        <w:pStyle w:val="Akapitzlist"/>
        <w:numPr>
          <w:ilvl w:val="0"/>
          <w:numId w:val="46"/>
        </w:numPr>
        <w:spacing w:before="100" w:beforeAutospacing="1" w:after="120"/>
        <w:jc w:val="both"/>
        <w:rPr>
          <w:rFonts w:eastAsia="Times New Roman"/>
        </w:rPr>
      </w:pPr>
      <w:r>
        <w:rPr>
          <w:rFonts w:eastAsia="Times New Roman"/>
        </w:rPr>
        <w:t>jeśli taki wystawca otrzymałby zapłatę od organizatora za wystawienie się ze swoimi produktami, które będzie rozdawał za darmo podczas Festiwalu?</w:t>
      </w:r>
    </w:p>
    <w:p w14:paraId="0E8E5091" w14:textId="64BBEC1B" w:rsidR="0024279A" w:rsidRDefault="00647221" w:rsidP="000849C2">
      <w:pPr>
        <w:pStyle w:val="Akapitzlist"/>
        <w:numPr>
          <w:ilvl w:val="0"/>
          <w:numId w:val="46"/>
        </w:numPr>
        <w:spacing w:before="100" w:beforeAutospacing="1" w:after="120"/>
        <w:jc w:val="both"/>
        <w:rPr>
          <w:rFonts w:eastAsia="Times New Roman"/>
        </w:rPr>
      </w:pPr>
      <w:r>
        <w:rPr>
          <w:rFonts w:eastAsia="Times New Roman"/>
        </w:rPr>
        <w:t>jeśli uczestnicy konkursy w ramach festiwalu otrzymają nagrody rzeczowe?</w:t>
      </w:r>
    </w:p>
    <w:p w14:paraId="068FFFB9" w14:textId="7E37F631" w:rsidR="001A39A0" w:rsidRPr="001A39A0" w:rsidRDefault="001A39A0" w:rsidP="000849C2">
      <w:pPr>
        <w:spacing w:before="100" w:beforeAutospacing="1" w:after="120"/>
        <w:jc w:val="both"/>
        <w:rPr>
          <w:rFonts w:eastAsia="Times New Roman"/>
          <w:b/>
          <w:bCs/>
        </w:rPr>
      </w:pPr>
      <w:r w:rsidRPr="001A39A0">
        <w:rPr>
          <w:rFonts w:eastAsia="Times New Roman"/>
          <w:b/>
          <w:bCs/>
        </w:rPr>
        <w:lastRenderedPageBreak/>
        <w:t>Stanowisko DWT</w:t>
      </w:r>
    </w:p>
    <w:p w14:paraId="602441C9" w14:textId="6819EDFB" w:rsidR="0071433E" w:rsidRPr="00AC2C8A" w:rsidRDefault="00133947" w:rsidP="000849C2">
      <w:pPr>
        <w:pStyle w:val="Akapitzlist"/>
        <w:numPr>
          <w:ilvl w:val="1"/>
          <w:numId w:val="43"/>
        </w:numPr>
        <w:spacing w:before="100" w:beforeAutospacing="1" w:after="120"/>
        <w:ind w:left="867" w:hanging="357"/>
        <w:jc w:val="both"/>
        <w:rPr>
          <w:rFonts w:eastAsia="Times New Roman"/>
          <w:highlight w:val="yellow"/>
        </w:rPr>
      </w:pPr>
      <w:r w:rsidRPr="001A39A0">
        <w:rPr>
          <w:rFonts w:eastAsia="Times New Roman"/>
        </w:rPr>
        <w:t>Uczestnicy wizyty studyjnej</w:t>
      </w:r>
      <w:r w:rsidR="0045021E">
        <w:rPr>
          <w:rFonts w:eastAsia="Times New Roman"/>
        </w:rPr>
        <w:t>,</w:t>
      </w:r>
      <w:r w:rsidRPr="001A39A0">
        <w:rPr>
          <w:rFonts w:eastAsia="Times New Roman"/>
        </w:rPr>
        <w:t xml:space="preserve"> czyli mieszkańcy nie otrzymają pomocy. Pomoc wystąpi wówczas</w:t>
      </w:r>
      <w:r w:rsidR="001A39A0" w:rsidRPr="001A39A0">
        <w:rPr>
          <w:rFonts w:eastAsia="Times New Roman"/>
        </w:rPr>
        <w:t>,</w:t>
      </w:r>
      <w:r w:rsidRPr="001A39A0">
        <w:rPr>
          <w:rFonts w:eastAsia="Times New Roman"/>
        </w:rPr>
        <w:t xml:space="preserve"> jeśli odbiorcą działania jest podmiot świadczący na rynku usługi lub towary, i drugi warunek podmiot ten korzysta z działania w projekcie, które służy prowadzonej przez niego działalności gospodarczej. </w:t>
      </w:r>
      <w:r w:rsidRPr="00AC2C8A">
        <w:rPr>
          <w:rFonts w:eastAsia="Times New Roman"/>
          <w:highlight w:val="yellow"/>
        </w:rPr>
        <w:t>Jeśli przedsiębiorca bierze udział w działaniach ogólnodostępnych, nie ukierunkowanych wprost na jego działalność to przesłanka korzyści może być wykluczona.</w:t>
      </w:r>
    </w:p>
    <w:p w14:paraId="14BC915A" w14:textId="77777777" w:rsidR="00430896" w:rsidRDefault="00430896" w:rsidP="000849C2">
      <w:pPr>
        <w:pStyle w:val="Akapitzlist"/>
        <w:spacing w:before="100" w:beforeAutospacing="1" w:after="120"/>
        <w:ind w:left="867"/>
        <w:jc w:val="both"/>
        <w:rPr>
          <w:rFonts w:eastAsia="Times New Roman"/>
        </w:rPr>
      </w:pPr>
    </w:p>
    <w:p w14:paraId="1D8D1974" w14:textId="1815338B" w:rsidR="00DA063E" w:rsidRDefault="00DA063E" w:rsidP="17FAAEA2">
      <w:pPr>
        <w:pStyle w:val="Akapitzlist"/>
        <w:numPr>
          <w:ilvl w:val="1"/>
          <w:numId w:val="43"/>
        </w:numPr>
        <w:spacing w:before="100" w:beforeAutospacing="1" w:after="120"/>
        <w:ind w:left="867" w:hanging="357"/>
        <w:jc w:val="both"/>
        <w:rPr>
          <w:rFonts w:eastAsia="Times New Roman"/>
        </w:rPr>
      </w:pPr>
      <w:r w:rsidRPr="00AC2C8A">
        <w:rPr>
          <w:rFonts w:eastAsia="Times New Roman"/>
          <w:highlight w:val="yellow"/>
        </w:rPr>
        <w:t>Przedsiębiorcy, którzy uczestniczą w projekcie w formie doradców, szkoleniowców, prelegentów itp. w celu podzielenia się wiedzą nie otrzymają wsparcia w projekcie.</w:t>
      </w:r>
      <w:r w:rsidRPr="17FAAEA2">
        <w:rPr>
          <w:rFonts w:eastAsia="Times New Roman"/>
        </w:rPr>
        <w:t xml:space="preserve"> Mogą zostać w projekcie wynagrodzeni za swój udział (wówczas wynagrodzenie należy traktować jako zlecenie wykonania usługi na warunkach rynkowych tak jak za usługę tłumaczenia czy usługi gastronomiczne) lub mogą być zaangażowani nieodpłatnie, to zależy od uzgodnień z  partner</w:t>
      </w:r>
      <w:r w:rsidR="259ACADD" w:rsidRPr="17FAAEA2">
        <w:rPr>
          <w:rFonts w:eastAsia="Times New Roman"/>
        </w:rPr>
        <w:t>em</w:t>
      </w:r>
      <w:r w:rsidRPr="17FAAEA2">
        <w:rPr>
          <w:rFonts w:eastAsia="Times New Roman"/>
        </w:rPr>
        <w:t xml:space="preserve"> projektu.</w:t>
      </w:r>
    </w:p>
    <w:p w14:paraId="3D68C829" w14:textId="77777777" w:rsidR="00430896" w:rsidRPr="00430896" w:rsidRDefault="00430896" w:rsidP="000849C2">
      <w:pPr>
        <w:pStyle w:val="Akapitzlist"/>
        <w:rPr>
          <w:rFonts w:eastAsia="Times New Roman"/>
        </w:rPr>
      </w:pPr>
    </w:p>
    <w:p w14:paraId="73CB99BE" w14:textId="7DC87871" w:rsidR="00430896" w:rsidRPr="00BC09DF" w:rsidRDefault="00DA7610" w:rsidP="000849C2">
      <w:pPr>
        <w:pStyle w:val="Akapitzlist"/>
        <w:numPr>
          <w:ilvl w:val="1"/>
          <w:numId w:val="43"/>
        </w:numPr>
        <w:spacing w:before="100" w:beforeAutospacing="1" w:after="120"/>
        <w:ind w:left="867" w:hanging="357"/>
        <w:jc w:val="both"/>
        <w:rPr>
          <w:rFonts w:eastAsia="Times New Roman"/>
          <w:highlight w:val="yellow"/>
        </w:rPr>
      </w:pPr>
      <w:r w:rsidRPr="00430896">
        <w:rPr>
          <w:rFonts w:eastAsia="Times New Roman"/>
          <w:b/>
          <w:bCs/>
        </w:rPr>
        <w:t>a</w:t>
      </w:r>
      <w:r w:rsidRPr="00BC09DF">
        <w:rPr>
          <w:rFonts w:eastAsia="Times New Roman"/>
          <w:b/>
          <w:bCs/>
          <w:highlight w:val="yellow"/>
        </w:rPr>
        <w:t>)</w:t>
      </w:r>
      <w:r w:rsidRPr="00BC09DF">
        <w:rPr>
          <w:rFonts w:eastAsia="Times New Roman"/>
          <w:highlight w:val="yellow"/>
        </w:rPr>
        <w:t xml:space="preserve"> </w:t>
      </w:r>
      <w:r w:rsidR="0048460E" w:rsidRPr="00BC09DF">
        <w:rPr>
          <w:rFonts w:eastAsia="Times New Roman"/>
          <w:highlight w:val="yellow"/>
        </w:rPr>
        <w:t>Jeśli we wniosku o dofinansowanie jest wprost wpisane, że celem działania, które partner zrealizuje, jest promowanie marek regionalnych i udostępnienie stoisk nieodpłatnie lokalnym przedsiębiorcom podczas festiwalu, to tak wsparcie w postaci dotacji EFRR trafi do tych przedsiębiorców. Nie ma znaczenia, że partner zleca organizację techniczną podmiotowi zewnętrznemu. Zlecenie to jest nadal na warunkach określonych przez partnera, który ustala zasady udziału przedsiębiorców w festiwalu i opłaca działanie w ramach projektu. Korzyścią dla przedsiębiorców będzie koszt udostępnianych stoisk w celach promocyjnych, koszt ten powinien być wyliczony przez partnera. Podobnie jak na targach, promocja może wiązać się z odpłatnym lub nieodpłatnym oferowaniem swoich usług. Liczy się fakt, że przedsiębiorca może się zareklamować bez ponoszenia opłat związanych z miejscem wystawienniczym. Nawet jeśli produkty są rozdawane za darmo, ich promocja może prowadzić do przyszłych korzyści handlowych (np. wzrostu sprzedaży z wykorzystaniem innych kanałów).</w:t>
      </w:r>
    </w:p>
    <w:p w14:paraId="6414DB0A" w14:textId="77777777" w:rsidR="00DA106F" w:rsidRPr="00430896" w:rsidRDefault="00DA106F" w:rsidP="000849C2">
      <w:pPr>
        <w:pStyle w:val="Akapitzlist"/>
        <w:spacing w:before="100" w:beforeAutospacing="1" w:after="120"/>
        <w:ind w:left="867"/>
        <w:jc w:val="both"/>
        <w:rPr>
          <w:rFonts w:eastAsia="Times New Roman"/>
        </w:rPr>
      </w:pPr>
    </w:p>
    <w:p w14:paraId="491FBB4E" w14:textId="513E1ED2" w:rsidR="001A563A" w:rsidRDefault="001A563A" w:rsidP="17FAAEA2">
      <w:pPr>
        <w:pStyle w:val="Akapitzlist"/>
        <w:spacing w:before="100" w:beforeAutospacing="1" w:after="120"/>
        <w:ind w:left="867"/>
        <w:jc w:val="both"/>
        <w:rPr>
          <w:rFonts w:eastAsia="Times New Roman"/>
        </w:rPr>
      </w:pPr>
      <w:r w:rsidRPr="17FAAEA2">
        <w:rPr>
          <w:rFonts w:eastAsia="Times New Roman"/>
          <w:b/>
          <w:bCs/>
        </w:rPr>
        <w:t>b)</w:t>
      </w:r>
      <w:r w:rsidRPr="17FAAEA2">
        <w:rPr>
          <w:rFonts w:eastAsia="Times New Roman"/>
        </w:rPr>
        <w:t xml:space="preserve"> Darmowe stoiska dla przedsiębiorców, którzy mogą na tych stoiskach prowadzić sprzedaż swoich produktów będ</w:t>
      </w:r>
      <w:r w:rsidR="409174E5" w:rsidRPr="17FAAEA2">
        <w:rPr>
          <w:rFonts w:eastAsia="Times New Roman"/>
        </w:rPr>
        <w:t>ą</w:t>
      </w:r>
      <w:r w:rsidRPr="17FAAEA2">
        <w:rPr>
          <w:rFonts w:eastAsia="Times New Roman"/>
        </w:rPr>
        <w:t xml:space="preserve"> wsparciem finansowym w ramach projektu dla tych podmiotów.</w:t>
      </w:r>
    </w:p>
    <w:p w14:paraId="08048517" w14:textId="77777777" w:rsidR="00DA106F" w:rsidRDefault="00DA106F" w:rsidP="000849C2">
      <w:pPr>
        <w:pStyle w:val="Akapitzlist"/>
        <w:spacing w:before="100" w:beforeAutospacing="1" w:after="120"/>
        <w:ind w:left="867"/>
        <w:jc w:val="both"/>
        <w:rPr>
          <w:rFonts w:eastAsia="Times New Roman"/>
        </w:rPr>
      </w:pPr>
    </w:p>
    <w:p w14:paraId="0C4E3DBD" w14:textId="52517A7A" w:rsidR="001A563A" w:rsidRDefault="001A563A" w:rsidP="17FAAEA2">
      <w:pPr>
        <w:pStyle w:val="Akapitzlist"/>
        <w:spacing w:before="100" w:beforeAutospacing="1" w:after="120"/>
        <w:ind w:left="867"/>
        <w:jc w:val="both"/>
        <w:rPr>
          <w:rFonts w:eastAsia="Times New Roman"/>
        </w:rPr>
      </w:pPr>
      <w:r w:rsidRPr="17FAAEA2">
        <w:rPr>
          <w:rFonts w:eastAsia="Times New Roman"/>
          <w:b/>
          <w:bCs/>
        </w:rPr>
        <w:t>c)</w:t>
      </w:r>
      <w:r w:rsidRPr="17FAAEA2">
        <w:rPr>
          <w:rFonts w:eastAsia="Times New Roman"/>
        </w:rPr>
        <w:t xml:space="preserve"> </w:t>
      </w:r>
      <w:r w:rsidR="50F255E8" w:rsidRPr="17FAAEA2">
        <w:rPr>
          <w:rFonts w:eastAsia="Times New Roman"/>
        </w:rPr>
        <w:t xml:space="preserve">Aby </w:t>
      </w:r>
      <w:r w:rsidR="00430896" w:rsidRPr="17FAAEA2">
        <w:rPr>
          <w:rFonts w:eastAsia="Times New Roman"/>
        </w:rPr>
        <w:t xml:space="preserve">festiwal, który ma charakter promocyjny w swoim zamierzeniu, nie stanowił korzyści dla </w:t>
      </w:r>
      <w:proofErr w:type="spellStart"/>
      <w:r w:rsidR="00430896" w:rsidRPr="17FAAEA2">
        <w:rPr>
          <w:rFonts w:eastAsia="Times New Roman"/>
        </w:rPr>
        <w:t>mikroprzedsiębiorców</w:t>
      </w:r>
      <w:proofErr w:type="spellEnd"/>
      <w:r w:rsidR="00430896" w:rsidRPr="17FAAEA2">
        <w:rPr>
          <w:rFonts w:eastAsia="Times New Roman"/>
        </w:rPr>
        <w:t>, to powinni oni wnieść opłatę za udział w festiwalu związaną z miejscem wystawiennicz</w:t>
      </w:r>
      <w:r w:rsidR="00F7682B" w:rsidRPr="17FAAEA2">
        <w:rPr>
          <w:rFonts w:eastAsia="Times New Roman"/>
        </w:rPr>
        <w:t>y</w:t>
      </w:r>
      <w:r w:rsidR="00430896" w:rsidRPr="17FAAEA2">
        <w:rPr>
          <w:rFonts w:eastAsia="Times New Roman"/>
        </w:rPr>
        <w:t>m. Gdyby festiwal miał inny charakter np. jarmark bożonarodzeniowy, gdzie partner chce zapewnić np. darmową herbatę i bigos dla uczestników jarmarku, to wykupuje taką usługę u konkretnych przedsiębiorców na warunkach rynkowych i po zawarciu umowy zapewnia im stoisko w celu świadczenia tej konkretnej usługi. Omawiany festiwal ma jednak na celu promowanie się konkretnych podmiotów wśród mieszkańców ze swoimi produktami</w:t>
      </w:r>
      <w:r w:rsidR="104188DF" w:rsidRPr="17FAAEA2">
        <w:rPr>
          <w:rFonts w:eastAsia="Times New Roman"/>
        </w:rPr>
        <w:t>,</w:t>
      </w:r>
      <w:r w:rsidR="00430896" w:rsidRPr="17FAAEA2">
        <w:rPr>
          <w:rFonts w:eastAsia="Times New Roman"/>
        </w:rPr>
        <w:t xml:space="preserve"> a nie zapewnienie usługi np. gastronomicznej lub w postaci darmowego placu zabaw dla dzieci, darmowych występów, pokazów itp. w celu uatrakcyjnienia wydarzenia głównego.</w:t>
      </w:r>
    </w:p>
    <w:p w14:paraId="40528EEC" w14:textId="77777777" w:rsidR="00DA106F" w:rsidRDefault="00DA106F" w:rsidP="000849C2">
      <w:pPr>
        <w:pStyle w:val="Akapitzlist"/>
        <w:spacing w:before="100" w:beforeAutospacing="1" w:after="120"/>
        <w:ind w:left="867"/>
        <w:jc w:val="both"/>
        <w:rPr>
          <w:rFonts w:eastAsia="Times New Roman"/>
        </w:rPr>
      </w:pPr>
    </w:p>
    <w:p w14:paraId="0A5C5C58" w14:textId="77777777" w:rsidR="005A5BC5" w:rsidRPr="005A5BC5" w:rsidRDefault="00647221" w:rsidP="000849C2">
      <w:pPr>
        <w:pStyle w:val="Akapitzlist"/>
        <w:spacing w:before="100" w:beforeAutospacing="1" w:after="120"/>
        <w:ind w:left="867"/>
        <w:jc w:val="both"/>
        <w:rPr>
          <w:rFonts w:eastAsia="Times New Roman"/>
        </w:rPr>
      </w:pPr>
      <w:r>
        <w:rPr>
          <w:rFonts w:eastAsia="Times New Roman"/>
          <w:b/>
          <w:bCs/>
        </w:rPr>
        <w:lastRenderedPageBreak/>
        <w:t xml:space="preserve">d) </w:t>
      </w:r>
      <w:r w:rsidR="005A5BC5" w:rsidRPr="00BC09DF">
        <w:rPr>
          <w:rFonts w:eastAsia="Times New Roman"/>
          <w:highlight w:val="yellow"/>
        </w:rPr>
        <w:t>Jeśli nagrodami są np. sprzęty, które będą służyły prowadzeniu działalności gospodarczej to wystąpi korzyść. Zależy zatem co, jest przedmiotem nagród. Nagrody rzeczowe o niewielkiej wartości np. przyznawanie drobnych upominków czy wyróżnień honorowych, które nie wpływają na pozycję rynkową przedsiębiorcy i nie będą traktowane jako pomoc publiczna.</w:t>
      </w:r>
    </w:p>
    <w:p w14:paraId="5FAC99D2" w14:textId="3843F4DE" w:rsidR="00647221" w:rsidRDefault="005A5BC5" w:rsidP="17FAAEA2">
      <w:pPr>
        <w:pStyle w:val="Akapitzlist"/>
        <w:spacing w:before="100" w:beforeAutospacing="1" w:after="120"/>
        <w:ind w:left="867"/>
        <w:jc w:val="both"/>
        <w:rPr>
          <w:rFonts w:eastAsia="Times New Roman"/>
        </w:rPr>
      </w:pPr>
      <w:r w:rsidRPr="17FAAEA2">
        <w:rPr>
          <w:rFonts w:eastAsia="Times New Roman"/>
        </w:rPr>
        <w:t>Jeśli jednak udział w festiwalu polega na pokazie dań tradycyjnych, jako atrakcji podnoszącej rangę festiwalu promocyjnego i zamiast wynagrodzenia pojawia się konkurs, który rekompensuje wynagrodzenie</w:t>
      </w:r>
      <w:r w:rsidR="3E2CDAD5" w:rsidRPr="17FAAEA2">
        <w:rPr>
          <w:rFonts w:eastAsia="Times New Roman"/>
        </w:rPr>
        <w:t>,</w:t>
      </w:r>
      <w:r w:rsidRPr="17FAAEA2">
        <w:rPr>
          <w:rFonts w:eastAsia="Times New Roman"/>
        </w:rPr>
        <w:t xml:space="preserve"> to można zastanowić się czy nie potraktować tego jako wymianę korzyści. Oczywiście pytanie jest o koszty nagród, powinny być one porównywalne do kosztów jakie ponoszą </w:t>
      </w:r>
      <w:r w:rsidR="0079556F" w:rsidRPr="17FAAEA2">
        <w:rPr>
          <w:rFonts w:eastAsia="Times New Roman"/>
        </w:rPr>
        <w:t xml:space="preserve">uczestnicy </w:t>
      </w:r>
      <w:r w:rsidRPr="17FAAEA2">
        <w:rPr>
          <w:rFonts w:eastAsia="Times New Roman"/>
        </w:rPr>
        <w:t>w związku z prezentowaniem i dystrybucją nieodpłatną swoich dań w trakcie festiwalu.</w:t>
      </w:r>
    </w:p>
    <w:p w14:paraId="14C8C95C" w14:textId="5D23026C" w:rsidR="00AA3256" w:rsidRDefault="00AA3256" w:rsidP="17FAAEA2">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13" w:name="_Toc206417032"/>
      <w:bookmarkStart w:id="14" w:name="_Hlk204929595"/>
      <w:r w:rsidRPr="17FAAEA2">
        <w:rPr>
          <w:rFonts w:asciiTheme="majorHAnsi" w:eastAsiaTheme="minorEastAsia" w:hAnsiTheme="majorHAnsi" w:cstheme="majorBidi"/>
          <w:b/>
          <w:bCs/>
          <w:color w:val="2F5496" w:themeColor="accent1" w:themeShade="BF"/>
          <w:sz w:val="26"/>
          <w:szCs w:val="26"/>
        </w:rPr>
        <w:t xml:space="preserve">Sprawa </w:t>
      </w:r>
      <w:r w:rsidR="00171BE2">
        <w:rPr>
          <w:rFonts w:asciiTheme="majorHAnsi" w:eastAsiaTheme="minorEastAsia" w:hAnsiTheme="majorHAnsi" w:cstheme="majorBidi"/>
          <w:b/>
          <w:bCs/>
          <w:color w:val="2F5496" w:themeColor="accent1" w:themeShade="BF"/>
          <w:sz w:val="26"/>
          <w:szCs w:val="26"/>
        </w:rPr>
        <w:t>I</w:t>
      </w:r>
      <w:r w:rsidRPr="17FAAEA2">
        <w:rPr>
          <w:rFonts w:asciiTheme="majorHAnsi" w:eastAsiaTheme="minorEastAsia" w:hAnsiTheme="majorHAnsi" w:cstheme="majorBidi"/>
          <w:b/>
          <w:bCs/>
          <w:color w:val="2F5496" w:themeColor="accent1" w:themeShade="BF"/>
          <w:sz w:val="26"/>
          <w:szCs w:val="26"/>
        </w:rPr>
        <w:t>.8</w:t>
      </w:r>
      <w:r w:rsidR="00426358" w:rsidRPr="17FAAEA2">
        <w:rPr>
          <w:rFonts w:asciiTheme="majorHAnsi" w:eastAsiaTheme="minorEastAsia" w:hAnsiTheme="majorHAnsi" w:cstheme="majorBidi"/>
          <w:b/>
          <w:bCs/>
          <w:color w:val="2F5496" w:themeColor="accent1" w:themeShade="BF"/>
          <w:sz w:val="26"/>
          <w:szCs w:val="26"/>
        </w:rPr>
        <w:t xml:space="preserve">  </w:t>
      </w:r>
      <w:r w:rsidR="5264BAE3" w:rsidRPr="17FAAEA2">
        <w:rPr>
          <w:rFonts w:asciiTheme="majorHAnsi" w:eastAsiaTheme="minorEastAsia" w:hAnsiTheme="majorHAnsi" w:cstheme="majorBidi"/>
          <w:b/>
          <w:bCs/>
          <w:color w:val="2F5496" w:themeColor="accent1" w:themeShade="BF"/>
          <w:sz w:val="26"/>
          <w:szCs w:val="26"/>
        </w:rPr>
        <w:t>O</w:t>
      </w:r>
      <w:r w:rsidR="00426358" w:rsidRPr="17FAAEA2">
        <w:rPr>
          <w:rFonts w:asciiTheme="majorHAnsi" w:eastAsiaTheme="minorEastAsia" w:hAnsiTheme="majorHAnsi" w:cstheme="majorBidi"/>
          <w:b/>
          <w:bCs/>
          <w:color w:val="2F5496" w:themeColor="accent1" w:themeShade="BF"/>
          <w:sz w:val="26"/>
          <w:szCs w:val="26"/>
        </w:rPr>
        <w:t>bowiązki partnerów raportujących pomoc w programach niezarządzanych przez Polskę</w:t>
      </w:r>
      <w:bookmarkEnd w:id="13"/>
    </w:p>
    <w:bookmarkEnd w:id="14"/>
    <w:p w14:paraId="6C4136F5" w14:textId="69B2B724" w:rsidR="00AA3256" w:rsidRPr="00F37BD9" w:rsidRDefault="00AA3256" w:rsidP="00AA3256">
      <w:pPr>
        <w:spacing w:before="100" w:beforeAutospacing="1" w:after="120" w:line="240" w:lineRule="auto"/>
        <w:jc w:val="both"/>
        <w:rPr>
          <w:rFonts w:eastAsia="Times New Roman"/>
          <w:b/>
          <w:bCs/>
        </w:rPr>
      </w:pPr>
      <w:r w:rsidRPr="00F37BD9">
        <w:rPr>
          <w:rFonts w:eastAsia="Times New Roman"/>
          <w:b/>
          <w:bCs/>
        </w:rPr>
        <w:t>Pytanie kontrolera</w:t>
      </w:r>
    </w:p>
    <w:p w14:paraId="1FCCE2E3" w14:textId="15A310F4" w:rsidR="00AA3256" w:rsidRDefault="00CA1757" w:rsidP="17FAAEA2">
      <w:pPr>
        <w:spacing w:before="100" w:beforeAutospacing="1" w:after="120"/>
        <w:jc w:val="both"/>
        <w:rPr>
          <w:rFonts w:eastAsia="Times New Roman"/>
        </w:rPr>
      </w:pPr>
      <w:r w:rsidRPr="17FAAEA2">
        <w:rPr>
          <w:rFonts w:eastAsia="Times New Roman"/>
        </w:rPr>
        <w:t>C</w:t>
      </w:r>
      <w:r w:rsidR="00F37BD9" w:rsidRPr="17FAAEA2">
        <w:rPr>
          <w:rFonts w:eastAsia="Times New Roman"/>
        </w:rPr>
        <w:t>z</w:t>
      </w:r>
      <w:r w:rsidRPr="17FAAEA2">
        <w:rPr>
          <w:rFonts w:eastAsia="Times New Roman"/>
        </w:rPr>
        <w:t xml:space="preserve">y w programach: Interreg Europa, Interreg Europa Środkowa, </w:t>
      </w:r>
      <w:proofErr w:type="spellStart"/>
      <w:r w:rsidRPr="17FAAEA2">
        <w:rPr>
          <w:rFonts w:eastAsia="Times New Roman"/>
        </w:rPr>
        <w:t>Urbact</w:t>
      </w:r>
      <w:proofErr w:type="spellEnd"/>
      <w:r w:rsidRPr="17FAAEA2">
        <w:rPr>
          <w:rFonts w:eastAsia="Times New Roman"/>
        </w:rPr>
        <w:t xml:space="preserve"> IV oraz BSR polscy </w:t>
      </w:r>
      <w:r w:rsidR="642087C2" w:rsidRPr="17FAAEA2">
        <w:rPr>
          <w:rFonts w:eastAsia="Times New Roman"/>
        </w:rPr>
        <w:t>p</w:t>
      </w:r>
      <w:r w:rsidRPr="17FAAEA2">
        <w:rPr>
          <w:rFonts w:eastAsia="Times New Roman"/>
        </w:rPr>
        <w:t>artnerzy korzystający z pomocy publicznej pośredniej GBER 20a nie mają obowiązku rejestrować pomocy w polskim systemie S</w:t>
      </w:r>
      <w:r w:rsidR="03980867" w:rsidRPr="17FAAEA2">
        <w:rPr>
          <w:rFonts w:eastAsia="Times New Roman"/>
        </w:rPr>
        <w:t>H</w:t>
      </w:r>
      <w:r w:rsidRPr="17FAAEA2">
        <w:rPr>
          <w:rFonts w:eastAsia="Times New Roman"/>
        </w:rPr>
        <w:t xml:space="preserve">RIMP? </w:t>
      </w:r>
    </w:p>
    <w:p w14:paraId="12F5F24F" w14:textId="7D566C25" w:rsidR="00CA1757" w:rsidRPr="00E5096F" w:rsidRDefault="00CA1757" w:rsidP="000849C2">
      <w:pPr>
        <w:spacing w:before="100" w:beforeAutospacing="1" w:after="120"/>
        <w:jc w:val="both"/>
        <w:rPr>
          <w:rFonts w:eastAsia="Times New Roman"/>
          <w:b/>
          <w:bCs/>
        </w:rPr>
      </w:pPr>
      <w:r w:rsidRPr="17FAAEA2">
        <w:rPr>
          <w:rFonts w:eastAsia="Times New Roman"/>
          <w:b/>
          <w:bCs/>
        </w:rPr>
        <w:t>Stanowisko DWT</w:t>
      </w:r>
    </w:p>
    <w:p w14:paraId="6A439A2C" w14:textId="329E6B60" w:rsidR="5150C487" w:rsidRDefault="5150C487" w:rsidP="17FAAEA2">
      <w:pPr>
        <w:spacing w:beforeAutospacing="1" w:after="120"/>
        <w:jc w:val="both"/>
      </w:pPr>
      <w:r w:rsidRPr="17FAAEA2">
        <w:rPr>
          <w:rFonts w:cs="Calibri"/>
        </w:rPr>
        <w:t>Pośrednia pomoc publiczna udzielana beneficjentowi polskiemu na podstawie art. 20a w programie zarządzanym przez inny kraj niż Polska, nie jest raportowana w polskim systemie SHRIMP.</w:t>
      </w:r>
    </w:p>
    <w:p w14:paraId="1B59243F" w14:textId="2DDDF70C" w:rsidR="00E5096F" w:rsidRPr="00E5096F" w:rsidRDefault="00E5096F" w:rsidP="17FAAEA2">
      <w:pPr>
        <w:spacing w:before="100" w:beforeAutospacing="1" w:after="120"/>
        <w:jc w:val="both"/>
        <w:rPr>
          <w:rFonts w:eastAsia="Times New Roman"/>
        </w:rPr>
      </w:pPr>
      <w:r w:rsidRPr="17FAAEA2">
        <w:rPr>
          <w:rFonts w:eastAsia="Times New Roman"/>
        </w:rPr>
        <w:t>Jeśli dany program zgłosił program pomocy publicznej do KE</w:t>
      </w:r>
      <w:r w:rsidR="0B535E78" w:rsidRPr="17FAAEA2">
        <w:rPr>
          <w:rFonts w:eastAsia="Times New Roman"/>
        </w:rPr>
        <w:t>,</w:t>
      </w:r>
      <w:r w:rsidRPr="17FAAEA2">
        <w:rPr>
          <w:rFonts w:eastAsia="Times New Roman"/>
        </w:rPr>
        <w:t xml:space="preserve"> to wszyscy polscy beneficjenci powinni informować o tym IZ, najlepiej w raporcie z realizacji programu lub w inny sposób, jeśli IZ ustaliła takie procedury. Beneficjent, jeśli udziela pomocy pośredniej ostatecznym odbiorcom projektu powinien również poinformować ich o tym, że udzielił im takiej pomocy i w jakiej kwocie. Jeśli obowiązek ten nie wynika z zasad programu, powinno to być dobrą praktyką.</w:t>
      </w:r>
    </w:p>
    <w:p w14:paraId="5F965EE3" w14:textId="4AA7B2BD" w:rsidR="00E5096F" w:rsidRPr="00E5096F" w:rsidRDefault="00E5096F" w:rsidP="000849C2">
      <w:pPr>
        <w:spacing w:before="100" w:beforeAutospacing="1" w:after="120"/>
        <w:jc w:val="both"/>
        <w:rPr>
          <w:rFonts w:eastAsia="Times New Roman"/>
        </w:rPr>
      </w:pPr>
      <w:r w:rsidRPr="00E5096F">
        <w:rPr>
          <w:rFonts w:eastAsia="Times New Roman"/>
        </w:rPr>
        <w:t>Należy pamiętać, że zgodnie z GBER udzielający pomocy na podstawie art. 20 a nie mają obowiązku raportowania jej w systemach krajowych. Polscy beneficjenci raportują pomoc publiczną w systemie SHRIMP, jeśli udzielają polskiej pomocy publicznej, ponieważ obowiązek ten wynika z przepisów polskich.</w:t>
      </w:r>
    </w:p>
    <w:p w14:paraId="24A0720D" w14:textId="34AD791E" w:rsidR="008C5F62" w:rsidRDefault="00E5096F" w:rsidP="17FAAEA2">
      <w:pPr>
        <w:spacing w:before="100" w:beforeAutospacing="1" w:after="120"/>
        <w:jc w:val="both"/>
        <w:rPr>
          <w:rFonts w:eastAsia="Times New Roman"/>
        </w:rPr>
      </w:pPr>
      <w:r w:rsidRPr="17FAAEA2">
        <w:rPr>
          <w:rFonts w:eastAsia="Times New Roman"/>
        </w:rPr>
        <w:t xml:space="preserve">UOKIK uznaje, że podstawą prawną dla raportowania pomocy w SHRIMP może być tylko zgłoszony program pomocowy przez instytucję polską. Zatem program pomocowy, który zgłosiła do KE zagraniczna </w:t>
      </w:r>
      <w:r w:rsidR="003A3D4A" w:rsidRPr="17FAAEA2">
        <w:rPr>
          <w:rFonts w:eastAsia="Times New Roman"/>
        </w:rPr>
        <w:t>IZ</w:t>
      </w:r>
      <w:r w:rsidRPr="17FAAEA2">
        <w:rPr>
          <w:rFonts w:eastAsia="Times New Roman"/>
        </w:rPr>
        <w:t xml:space="preserve"> i w ramach którego polski beneficjent udziela pomocy pośredniej, nie stanowi polskiej pomocy publicznej.</w:t>
      </w:r>
    </w:p>
    <w:p w14:paraId="7CCAE5A5" w14:textId="7A31A20F" w:rsidR="00603E63" w:rsidRDefault="003D46A6" w:rsidP="17FAAEA2">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15" w:name="_Toc206417033"/>
      <w:bookmarkStart w:id="16" w:name="_Hlk204931098"/>
      <w:r w:rsidRPr="17FAAEA2">
        <w:rPr>
          <w:rFonts w:asciiTheme="majorHAnsi" w:eastAsiaTheme="minorEastAsia" w:hAnsiTheme="majorHAnsi" w:cstheme="majorBidi"/>
          <w:b/>
          <w:bCs/>
          <w:color w:val="2F5496" w:themeColor="accent1" w:themeShade="BF"/>
          <w:sz w:val="26"/>
          <w:szCs w:val="26"/>
        </w:rPr>
        <w:lastRenderedPageBreak/>
        <w:t xml:space="preserve">Sprawa </w:t>
      </w:r>
      <w:r w:rsidR="00171BE2">
        <w:rPr>
          <w:rFonts w:asciiTheme="majorHAnsi" w:eastAsiaTheme="minorEastAsia" w:hAnsiTheme="majorHAnsi" w:cstheme="majorBidi"/>
          <w:b/>
          <w:bCs/>
          <w:color w:val="2F5496" w:themeColor="accent1" w:themeShade="BF"/>
          <w:sz w:val="26"/>
          <w:szCs w:val="26"/>
        </w:rPr>
        <w:t>I</w:t>
      </w:r>
      <w:r w:rsidRPr="17FAAEA2">
        <w:rPr>
          <w:rFonts w:asciiTheme="majorHAnsi" w:eastAsiaTheme="minorEastAsia" w:hAnsiTheme="majorHAnsi" w:cstheme="majorBidi"/>
          <w:b/>
          <w:bCs/>
          <w:color w:val="2F5496" w:themeColor="accent1" w:themeShade="BF"/>
          <w:sz w:val="26"/>
          <w:szCs w:val="26"/>
        </w:rPr>
        <w:t xml:space="preserve">.9  </w:t>
      </w:r>
      <w:r w:rsidR="0AB452F3" w:rsidRPr="17FAAEA2">
        <w:rPr>
          <w:rFonts w:asciiTheme="majorHAnsi" w:eastAsiaTheme="minorEastAsia" w:hAnsiTheme="majorHAnsi" w:cstheme="majorBidi"/>
          <w:b/>
          <w:bCs/>
          <w:color w:val="2F5496" w:themeColor="accent1" w:themeShade="BF"/>
          <w:sz w:val="26"/>
          <w:szCs w:val="26"/>
        </w:rPr>
        <w:t>P</w:t>
      </w:r>
      <w:r w:rsidRPr="17FAAEA2">
        <w:rPr>
          <w:rFonts w:asciiTheme="majorHAnsi" w:eastAsiaTheme="minorEastAsia" w:hAnsiTheme="majorHAnsi" w:cstheme="majorBidi"/>
          <w:b/>
          <w:bCs/>
          <w:color w:val="2F5496" w:themeColor="accent1" w:themeShade="BF"/>
          <w:sz w:val="26"/>
          <w:szCs w:val="26"/>
        </w:rPr>
        <w:t xml:space="preserve">omoc pośrednia </w:t>
      </w:r>
      <w:r w:rsidR="00F31CB5" w:rsidRPr="17FAAEA2">
        <w:rPr>
          <w:rFonts w:asciiTheme="majorHAnsi" w:eastAsiaTheme="minorEastAsia" w:hAnsiTheme="majorHAnsi" w:cstheme="majorBidi"/>
          <w:b/>
          <w:bCs/>
          <w:color w:val="2F5496" w:themeColor="accent1" w:themeShade="BF"/>
          <w:sz w:val="26"/>
          <w:szCs w:val="26"/>
        </w:rPr>
        <w:t>w przypadku reklamy</w:t>
      </w:r>
      <w:bookmarkEnd w:id="15"/>
    </w:p>
    <w:bookmarkEnd w:id="16"/>
    <w:p w14:paraId="538BDC09" w14:textId="48DCD696" w:rsidR="003D46A6" w:rsidRPr="002B3970" w:rsidRDefault="00603E63" w:rsidP="000849C2">
      <w:pPr>
        <w:spacing w:before="100" w:beforeAutospacing="1" w:after="120"/>
        <w:jc w:val="both"/>
        <w:rPr>
          <w:rFonts w:eastAsia="Times New Roman"/>
          <w:b/>
          <w:bCs/>
        </w:rPr>
      </w:pPr>
      <w:r w:rsidRPr="002B3970">
        <w:rPr>
          <w:rFonts w:eastAsia="Times New Roman"/>
          <w:b/>
          <w:bCs/>
        </w:rPr>
        <w:t>Pytanie beneficjenta</w:t>
      </w:r>
    </w:p>
    <w:p w14:paraId="1DD073C7" w14:textId="17C1CD4D" w:rsidR="00603E63" w:rsidRDefault="000E3828" w:rsidP="000849C2">
      <w:pPr>
        <w:spacing w:before="100" w:beforeAutospacing="1" w:after="120"/>
        <w:jc w:val="both"/>
        <w:rPr>
          <w:rFonts w:eastAsia="Times New Roman"/>
        </w:rPr>
      </w:pPr>
      <w:r>
        <w:rPr>
          <w:rFonts w:eastAsia="Times New Roman"/>
        </w:rPr>
        <w:t>P</w:t>
      </w:r>
      <w:r w:rsidR="00603E63" w:rsidRPr="00603E63">
        <w:rPr>
          <w:rFonts w:eastAsia="Times New Roman"/>
        </w:rPr>
        <w:t>rojek</w:t>
      </w:r>
      <w:r w:rsidR="00412EDF">
        <w:rPr>
          <w:rFonts w:eastAsia="Times New Roman"/>
        </w:rPr>
        <w:t>t</w:t>
      </w:r>
      <w:r w:rsidR="00603E63" w:rsidRPr="00603E63">
        <w:rPr>
          <w:rFonts w:eastAsia="Times New Roman"/>
        </w:rPr>
        <w:t xml:space="preserve"> turystyczny </w:t>
      </w:r>
      <w:r>
        <w:rPr>
          <w:rFonts w:eastAsia="Times New Roman"/>
        </w:rPr>
        <w:t xml:space="preserve">w ramach Funduszu </w:t>
      </w:r>
      <w:r w:rsidR="00E92DF3">
        <w:rPr>
          <w:rFonts w:eastAsia="Times New Roman"/>
        </w:rPr>
        <w:t>M</w:t>
      </w:r>
      <w:r>
        <w:rPr>
          <w:rFonts w:eastAsia="Times New Roman"/>
        </w:rPr>
        <w:t xml:space="preserve">ałych </w:t>
      </w:r>
      <w:r w:rsidR="00E92DF3">
        <w:rPr>
          <w:rFonts w:eastAsia="Times New Roman"/>
        </w:rPr>
        <w:t>P</w:t>
      </w:r>
      <w:r>
        <w:rPr>
          <w:rFonts w:eastAsia="Times New Roman"/>
        </w:rPr>
        <w:t xml:space="preserve">rojektów </w:t>
      </w:r>
      <w:r w:rsidR="00603E63" w:rsidRPr="00603E63">
        <w:rPr>
          <w:rFonts w:eastAsia="Times New Roman"/>
        </w:rPr>
        <w:t>dotyczący stworzenia mapy z restauracjami, które oferują tradycyjne dania oraz atrakcjami turystycznymi</w:t>
      </w:r>
      <w:r w:rsidR="005E7ECE">
        <w:rPr>
          <w:rFonts w:eastAsia="Times New Roman"/>
        </w:rPr>
        <w:t>. P</w:t>
      </w:r>
      <w:r w:rsidR="00603E63" w:rsidRPr="00603E63">
        <w:rPr>
          <w:rFonts w:eastAsia="Times New Roman"/>
        </w:rPr>
        <w:t>lan</w:t>
      </w:r>
      <w:r w:rsidR="005E7ECE">
        <w:rPr>
          <w:rFonts w:eastAsia="Times New Roman"/>
        </w:rPr>
        <w:t>owane jest ogłoszenie</w:t>
      </w:r>
      <w:r w:rsidR="00603E63" w:rsidRPr="00603E63">
        <w:rPr>
          <w:rFonts w:eastAsia="Times New Roman"/>
        </w:rPr>
        <w:t xml:space="preserve"> publicznie (np. na stronach internetowych) zaproszeni</w:t>
      </w:r>
      <w:r w:rsidR="005E7ECE">
        <w:rPr>
          <w:rFonts w:eastAsia="Times New Roman"/>
        </w:rPr>
        <w:t>a</w:t>
      </w:r>
      <w:r w:rsidR="00603E63" w:rsidRPr="00603E63">
        <w:rPr>
          <w:rFonts w:eastAsia="Times New Roman"/>
        </w:rPr>
        <w:t xml:space="preserve"> do udziału w projekcie</w:t>
      </w:r>
      <w:r w:rsidR="00DD0CF8">
        <w:rPr>
          <w:rFonts w:eastAsia="Times New Roman"/>
        </w:rPr>
        <w:t>, które będzie</w:t>
      </w:r>
      <w:r w:rsidR="00603E63" w:rsidRPr="00603E63">
        <w:rPr>
          <w:rFonts w:eastAsia="Times New Roman"/>
        </w:rPr>
        <w:t xml:space="preserve"> skierowane do restauracji oferujących tradycyjne dania (udział będzie bezpłatny).</w:t>
      </w:r>
      <w:r w:rsidR="00927361">
        <w:rPr>
          <w:rFonts w:eastAsia="Times New Roman"/>
        </w:rPr>
        <w:t xml:space="preserve"> </w:t>
      </w:r>
      <w:r w:rsidR="00671F7D">
        <w:rPr>
          <w:rFonts w:eastAsia="Times New Roman"/>
        </w:rPr>
        <w:t>Czy</w:t>
      </w:r>
      <w:r w:rsidR="00603E63" w:rsidRPr="00603E63">
        <w:rPr>
          <w:rFonts w:eastAsia="Times New Roman"/>
        </w:rPr>
        <w:t xml:space="preserve">, jeśli zgłoszą się do udziału np. </w:t>
      </w:r>
      <w:r w:rsidR="00927361">
        <w:rPr>
          <w:rFonts w:eastAsia="Times New Roman"/>
        </w:rPr>
        <w:t xml:space="preserve">gospodarstwa </w:t>
      </w:r>
      <w:r w:rsidR="00603E63" w:rsidRPr="00603E63">
        <w:rPr>
          <w:rFonts w:eastAsia="Times New Roman"/>
        </w:rPr>
        <w:t>agroturysty</w:t>
      </w:r>
      <w:r w:rsidR="00927361">
        <w:rPr>
          <w:rFonts w:eastAsia="Times New Roman"/>
        </w:rPr>
        <w:t>czne</w:t>
      </w:r>
      <w:r w:rsidR="00603E63" w:rsidRPr="00603E63">
        <w:rPr>
          <w:rFonts w:eastAsia="Times New Roman"/>
        </w:rPr>
        <w:t>, lokalni producenci/rolnicy czy inne podmioty</w:t>
      </w:r>
      <w:r w:rsidR="00927361">
        <w:rPr>
          <w:rFonts w:eastAsia="Times New Roman"/>
        </w:rPr>
        <w:t xml:space="preserve">, </w:t>
      </w:r>
      <w:r w:rsidR="00671F7D">
        <w:rPr>
          <w:rFonts w:eastAsia="Times New Roman"/>
        </w:rPr>
        <w:t xml:space="preserve">które nie prowadzą </w:t>
      </w:r>
      <w:r w:rsidR="00603E63" w:rsidRPr="00603E63">
        <w:rPr>
          <w:rFonts w:eastAsia="Times New Roman"/>
        </w:rPr>
        <w:t>działalnoś</w:t>
      </w:r>
      <w:r w:rsidR="00671F7D">
        <w:rPr>
          <w:rFonts w:eastAsia="Times New Roman"/>
        </w:rPr>
        <w:t>ci</w:t>
      </w:r>
      <w:r w:rsidR="00603E63" w:rsidRPr="00603E63">
        <w:rPr>
          <w:rFonts w:eastAsia="Times New Roman"/>
        </w:rPr>
        <w:t xml:space="preserve"> gospodarcz</w:t>
      </w:r>
      <w:r w:rsidR="00671F7D">
        <w:rPr>
          <w:rFonts w:eastAsia="Times New Roman"/>
        </w:rPr>
        <w:t>ej</w:t>
      </w:r>
      <w:r w:rsidR="00603E63" w:rsidRPr="00603E63">
        <w:rPr>
          <w:rFonts w:eastAsia="Times New Roman"/>
        </w:rPr>
        <w:t xml:space="preserve">, zamieszczenie ich za darmo na mapie z opisem oferowanych dań i lokalizacją będzie dla nich stanowić </w:t>
      </w:r>
      <w:r>
        <w:rPr>
          <w:rFonts w:eastAsia="Times New Roman"/>
        </w:rPr>
        <w:t xml:space="preserve">pomoc </w:t>
      </w:r>
      <w:r w:rsidR="00603E63" w:rsidRPr="00603E63">
        <w:rPr>
          <w:rFonts w:eastAsia="Times New Roman"/>
        </w:rPr>
        <w:t>pośredni</w:t>
      </w:r>
      <w:r>
        <w:rPr>
          <w:rFonts w:eastAsia="Times New Roman"/>
        </w:rPr>
        <w:t>ą w formie</w:t>
      </w:r>
      <w:r w:rsidR="00603E63" w:rsidRPr="00603E63">
        <w:rPr>
          <w:rFonts w:eastAsia="Times New Roman"/>
        </w:rPr>
        <w:t xml:space="preserve"> pomoc</w:t>
      </w:r>
      <w:r>
        <w:rPr>
          <w:rFonts w:eastAsia="Times New Roman"/>
        </w:rPr>
        <w:t>y</w:t>
      </w:r>
      <w:r w:rsidR="00603E63" w:rsidRPr="00603E63">
        <w:rPr>
          <w:rFonts w:eastAsia="Times New Roman"/>
        </w:rPr>
        <w:t xml:space="preserve"> de minimis</w:t>
      </w:r>
      <w:r w:rsidR="00B72A76">
        <w:rPr>
          <w:rFonts w:eastAsia="Times New Roman"/>
        </w:rPr>
        <w:t>?</w:t>
      </w:r>
    </w:p>
    <w:p w14:paraId="2D9A7B8B" w14:textId="08177308" w:rsidR="00FE387E" w:rsidRPr="00FE387E" w:rsidRDefault="00FE387E" w:rsidP="000849C2">
      <w:pPr>
        <w:spacing w:before="100" w:beforeAutospacing="1" w:after="120"/>
        <w:jc w:val="both"/>
        <w:rPr>
          <w:rFonts w:eastAsia="Times New Roman"/>
          <w:b/>
          <w:bCs/>
        </w:rPr>
      </w:pPr>
      <w:r w:rsidRPr="00FE387E">
        <w:rPr>
          <w:rFonts w:eastAsia="Times New Roman"/>
          <w:b/>
          <w:bCs/>
        </w:rPr>
        <w:t>Stanowisko DWT</w:t>
      </w:r>
    </w:p>
    <w:p w14:paraId="44531AEB" w14:textId="160A06F5" w:rsidR="00FE387E" w:rsidRPr="00C5471B" w:rsidRDefault="00D63334" w:rsidP="17FAAEA2">
      <w:pPr>
        <w:rPr>
          <w:rFonts w:eastAsiaTheme="minorEastAsia"/>
        </w:rPr>
      </w:pPr>
      <w:r>
        <w:t>P</w:t>
      </w:r>
      <w:r w:rsidR="00FE387E">
        <w:t>odmioty, które prowadzą działalność gospodarczą w rozumieniu pomocy publicznej/de minimis tzn. sprzedają towary i usługi na rynku (nie ma znaczenia czy są zarejestrowanymi przedsiębiorcami zgodnie z przepisami krajowymi) otrzymają wsparci</w:t>
      </w:r>
      <w:r w:rsidR="4A639DDC">
        <w:t>e</w:t>
      </w:r>
      <w:r w:rsidR="00FE387E">
        <w:t xml:space="preserve"> w projekcie w postaci pomocy de minimis. Jeśli prowadzą sprzedaż</w:t>
      </w:r>
      <w:r w:rsidR="17BA5003">
        <w:t>,</w:t>
      </w:r>
      <w:r w:rsidR="00FE387E">
        <w:t xml:space="preserve"> to wystąpi korzyść dla tych podmiotów (przesłanka środków państwowych i selektywności też będzie spełniona). Zatem, jeśli właściciele agroturystyki, lokalni producenci/rolnicy prowadzą taką działalność na rynku</w:t>
      </w:r>
      <w:r w:rsidR="00797F3C">
        <w:t>,</w:t>
      </w:r>
      <w:r w:rsidR="00FE387E">
        <w:t xml:space="preserve"> wówczas też będą traktowani jak przedsiębiorcy</w:t>
      </w:r>
      <w:r w:rsidR="009A4235">
        <w:t xml:space="preserve"> (nawet jeśli nie mają zarejestrowanej działalności </w:t>
      </w:r>
      <w:r w:rsidR="001C0404">
        <w:t>zgodnie z przepisami krajowymi).</w:t>
      </w:r>
    </w:p>
    <w:p w14:paraId="041239D4" w14:textId="381E907F" w:rsidR="00FE387E" w:rsidRDefault="00FE387E" w:rsidP="00FE387E">
      <w:r w:rsidRPr="00BC09DF">
        <w:rPr>
          <w:highlight w:val="red"/>
        </w:rPr>
        <w:t>Należy też pamiętać, że pomoc de minimis z rozporządzenia 2023/2831 nie może być przyznana na produkcję podstawową w rolnictwie,</w:t>
      </w:r>
      <w:r w:rsidR="004B7AF7" w:rsidRPr="00BC09DF">
        <w:rPr>
          <w:highlight w:val="red"/>
        </w:rPr>
        <w:t xml:space="preserve"> pod pewnymi warunkami również </w:t>
      </w:r>
      <w:r w:rsidRPr="00BC09DF">
        <w:rPr>
          <w:highlight w:val="red"/>
        </w:rPr>
        <w:t xml:space="preserve">na przetwarzanie i wprowadzanie do obrotu produktów rolnych </w:t>
      </w:r>
      <w:r w:rsidR="00CC57D7" w:rsidRPr="00BC09DF">
        <w:rPr>
          <w:highlight w:val="red"/>
        </w:rPr>
        <w:t>(</w:t>
      </w:r>
      <w:r w:rsidR="00D63334" w:rsidRPr="00BC09DF">
        <w:rPr>
          <w:highlight w:val="red"/>
        </w:rPr>
        <w:t>art. 1 rozporządzenia).</w:t>
      </w:r>
    </w:p>
    <w:p w14:paraId="3F47A5CB" w14:textId="104B10E4" w:rsidR="00FE387E" w:rsidRDefault="00FE387E" w:rsidP="00FE387E">
      <w:r w:rsidRPr="00BC09DF">
        <w:rPr>
          <w:highlight w:val="red"/>
        </w:rPr>
        <w:t xml:space="preserve">Podmioty działające w sektorze rolnym mogą jednak otrzymać pomoc de minimis na podstawie rozporządzenia 2023/2831, jeśli działania w projekcie nie wspierają bezpośrednio produkcji rolnej ani przetwórstwa, </w:t>
      </w:r>
      <w:r w:rsidR="003B3683" w:rsidRPr="00BC09DF">
        <w:rPr>
          <w:highlight w:val="red"/>
        </w:rPr>
        <w:t>np.</w:t>
      </w:r>
      <w:r w:rsidRPr="00BC09DF">
        <w:rPr>
          <w:highlight w:val="red"/>
        </w:rPr>
        <w:t xml:space="preserve"> działania promocyjne i informacyjne, doradcze, edukacyjne np. stworzenie strony internetowej promującej gospodarstwo agroturystyczne, udział w targach lokalnych produktów, stworzenie materiałów promocyjnych. Konieczne jest jednak rozdzielenie prowadzonej </w:t>
      </w:r>
      <w:r w:rsidR="002D69E9" w:rsidRPr="00BC09DF">
        <w:rPr>
          <w:highlight w:val="red"/>
        </w:rPr>
        <w:t xml:space="preserve">podstawowej </w:t>
      </w:r>
      <w:r w:rsidRPr="00BC09DF">
        <w:rPr>
          <w:highlight w:val="red"/>
        </w:rPr>
        <w:t xml:space="preserve">działalności </w:t>
      </w:r>
      <w:r w:rsidR="002D69E9" w:rsidRPr="00BC09DF">
        <w:rPr>
          <w:highlight w:val="red"/>
        </w:rPr>
        <w:t xml:space="preserve">rolniczej od działalności ogólnej </w:t>
      </w:r>
      <w:r w:rsidRPr="00BC09DF">
        <w:rPr>
          <w:highlight w:val="red"/>
        </w:rPr>
        <w:t>lub wyodrębnienie kosztów</w:t>
      </w:r>
      <w:r w:rsidR="74E944D6" w:rsidRPr="00BC09DF">
        <w:rPr>
          <w:highlight w:val="red"/>
        </w:rPr>
        <w:t>,</w:t>
      </w:r>
      <w:r w:rsidRPr="00BC09DF">
        <w:rPr>
          <w:highlight w:val="red"/>
        </w:rPr>
        <w:t xml:space="preserve"> by działalność w zakresie podstawowej produkcji produktów rolnych nie odnosiła korzyści z pomocy de minimis przyznanej zgodnie z rozporządzeniem (UE) 2023/2831.</w:t>
      </w:r>
      <w:r>
        <w:t xml:space="preserve"> </w:t>
      </w:r>
    </w:p>
    <w:p w14:paraId="3AB0383C" w14:textId="77777777" w:rsidR="00FE387E" w:rsidRDefault="00FE387E" w:rsidP="00FE387E">
      <w:r>
        <w:t xml:space="preserve">Umieszczenie informacji o tych podmiotach w materiałach wytworzonych w ramach projektu w celu reklamy ich działalności może być zatem wsparciem de minimis z rozporządzenia 2023/2831, jeśli prowadzą sprzedaż usług lub towarów. </w:t>
      </w:r>
    </w:p>
    <w:p w14:paraId="1DD2A2E5" w14:textId="2320D582" w:rsidR="00B81AD0" w:rsidRDefault="00B81AD0" w:rsidP="17FAAEA2">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17" w:name="_Toc206417034"/>
      <w:r w:rsidRPr="17FAAEA2">
        <w:rPr>
          <w:rFonts w:asciiTheme="majorHAnsi" w:eastAsiaTheme="minorEastAsia" w:hAnsiTheme="majorHAnsi" w:cstheme="majorBidi"/>
          <w:b/>
          <w:bCs/>
          <w:color w:val="2F5496" w:themeColor="accent1" w:themeShade="BF"/>
          <w:sz w:val="26"/>
          <w:szCs w:val="26"/>
        </w:rPr>
        <w:t xml:space="preserve">Sprawa </w:t>
      </w:r>
      <w:r w:rsidR="00171BE2">
        <w:rPr>
          <w:rFonts w:asciiTheme="majorHAnsi" w:eastAsiaTheme="minorEastAsia" w:hAnsiTheme="majorHAnsi" w:cstheme="majorBidi"/>
          <w:b/>
          <w:bCs/>
          <w:color w:val="2F5496" w:themeColor="accent1" w:themeShade="BF"/>
          <w:sz w:val="26"/>
          <w:szCs w:val="26"/>
        </w:rPr>
        <w:t>I</w:t>
      </w:r>
      <w:r w:rsidRPr="17FAAEA2">
        <w:rPr>
          <w:rFonts w:asciiTheme="majorHAnsi" w:eastAsiaTheme="minorEastAsia" w:hAnsiTheme="majorHAnsi" w:cstheme="majorBidi"/>
          <w:b/>
          <w:bCs/>
          <w:color w:val="2F5496" w:themeColor="accent1" w:themeShade="BF"/>
          <w:sz w:val="26"/>
          <w:szCs w:val="26"/>
        </w:rPr>
        <w:t xml:space="preserve">.10  </w:t>
      </w:r>
      <w:r w:rsidR="7F54BD76" w:rsidRPr="17FAAEA2">
        <w:rPr>
          <w:rFonts w:asciiTheme="majorHAnsi" w:eastAsiaTheme="minorEastAsia" w:hAnsiTheme="majorHAnsi" w:cstheme="majorBidi"/>
          <w:b/>
          <w:bCs/>
          <w:color w:val="2F5496" w:themeColor="accent1" w:themeShade="BF"/>
          <w:sz w:val="26"/>
          <w:szCs w:val="26"/>
        </w:rPr>
        <w:t>P</w:t>
      </w:r>
      <w:r w:rsidR="00B769A2" w:rsidRPr="17FAAEA2">
        <w:rPr>
          <w:rFonts w:asciiTheme="majorHAnsi" w:eastAsiaTheme="minorEastAsia" w:hAnsiTheme="majorHAnsi" w:cstheme="majorBidi"/>
          <w:b/>
          <w:bCs/>
          <w:color w:val="2F5496" w:themeColor="accent1" w:themeShade="BF"/>
          <w:sz w:val="26"/>
          <w:szCs w:val="26"/>
        </w:rPr>
        <w:t xml:space="preserve">rzychody w </w:t>
      </w:r>
      <w:r w:rsidRPr="17FAAEA2">
        <w:rPr>
          <w:rFonts w:asciiTheme="majorHAnsi" w:eastAsiaTheme="minorEastAsia" w:hAnsiTheme="majorHAnsi" w:cstheme="majorBidi"/>
          <w:b/>
          <w:bCs/>
          <w:color w:val="2F5496" w:themeColor="accent1" w:themeShade="BF"/>
          <w:sz w:val="26"/>
          <w:szCs w:val="26"/>
        </w:rPr>
        <w:t xml:space="preserve">projekcie </w:t>
      </w:r>
      <w:r w:rsidR="00B769A2" w:rsidRPr="17FAAEA2">
        <w:rPr>
          <w:rFonts w:asciiTheme="majorHAnsi" w:eastAsiaTheme="minorEastAsia" w:hAnsiTheme="majorHAnsi" w:cstheme="majorBidi"/>
          <w:b/>
          <w:bCs/>
          <w:color w:val="2F5496" w:themeColor="accent1" w:themeShade="BF"/>
          <w:sz w:val="26"/>
          <w:szCs w:val="26"/>
        </w:rPr>
        <w:t>a pomoc publiczna</w:t>
      </w:r>
      <w:bookmarkEnd w:id="17"/>
    </w:p>
    <w:p w14:paraId="7679DBD3" w14:textId="7423288A" w:rsidR="00FE387E" w:rsidRDefault="00B769A2" w:rsidP="000849C2">
      <w:pPr>
        <w:spacing w:before="100" w:beforeAutospacing="1" w:after="120"/>
        <w:jc w:val="both"/>
        <w:rPr>
          <w:rFonts w:eastAsia="Times New Roman"/>
          <w:b/>
          <w:bCs/>
        </w:rPr>
      </w:pPr>
      <w:r w:rsidRPr="00B769A2">
        <w:rPr>
          <w:rFonts w:eastAsia="Times New Roman"/>
          <w:b/>
          <w:bCs/>
        </w:rPr>
        <w:t>Pytanie beneficjenta</w:t>
      </w:r>
    </w:p>
    <w:p w14:paraId="1C4CCC3E" w14:textId="5C681B5A" w:rsidR="00872566" w:rsidRDefault="00872566" w:rsidP="000849C2">
      <w:pPr>
        <w:spacing w:before="100" w:beforeAutospacing="1" w:after="120"/>
        <w:jc w:val="both"/>
        <w:rPr>
          <w:rFonts w:eastAsia="Times New Roman"/>
        </w:rPr>
      </w:pPr>
      <w:r w:rsidRPr="009A4373">
        <w:rPr>
          <w:rFonts w:eastAsia="Times New Roman"/>
        </w:rPr>
        <w:t>Czy stowarz</w:t>
      </w:r>
      <w:r w:rsidR="009A4373" w:rsidRPr="009A4373">
        <w:rPr>
          <w:rFonts w:eastAsia="Times New Roman"/>
        </w:rPr>
        <w:t xml:space="preserve">yszenie, które będzie pobierało </w:t>
      </w:r>
      <w:r w:rsidR="000919DF">
        <w:rPr>
          <w:rFonts w:eastAsia="Times New Roman"/>
        </w:rPr>
        <w:t xml:space="preserve">częściowo </w:t>
      </w:r>
      <w:r w:rsidR="009A4373" w:rsidRPr="009A4373">
        <w:rPr>
          <w:rFonts w:eastAsia="Times New Roman"/>
        </w:rPr>
        <w:t>opłaty w projekcie</w:t>
      </w:r>
      <w:r w:rsidR="000919DF">
        <w:rPr>
          <w:rFonts w:eastAsia="Times New Roman"/>
        </w:rPr>
        <w:t xml:space="preserve"> od uczestników obozów</w:t>
      </w:r>
      <w:r w:rsidR="009A4373" w:rsidRPr="009A4373">
        <w:rPr>
          <w:rFonts w:eastAsia="Times New Roman"/>
        </w:rPr>
        <w:t>, powinno zostać objęte pomocą publiczną?</w:t>
      </w:r>
    </w:p>
    <w:p w14:paraId="0AF4C6B6" w14:textId="2E5351C2" w:rsidR="008D3A10" w:rsidRPr="008D3A10" w:rsidRDefault="008D3A10" w:rsidP="000849C2">
      <w:pPr>
        <w:spacing w:before="100" w:beforeAutospacing="1" w:after="120"/>
        <w:jc w:val="both"/>
        <w:rPr>
          <w:rFonts w:eastAsia="Times New Roman"/>
          <w:b/>
          <w:bCs/>
        </w:rPr>
      </w:pPr>
      <w:r w:rsidRPr="008D3A10">
        <w:rPr>
          <w:rFonts w:eastAsia="Times New Roman"/>
          <w:b/>
          <w:bCs/>
        </w:rPr>
        <w:lastRenderedPageBreak/>
        <w:t>Stanowisko DWT</w:t>
      </w:r>
    </w:p>
    <w:p w14:paraId="56F4619D" w14:textId="7F67082F" w:rsidR="00872566" w:rsidRPr="009A4373" w:rsidRDefault="00872566" w:rsidP="17FAAEA2">
      <w:pPr>
        <w:rPr>
          <w:rFonts w:eastAsiaTheme="minorEastAsia"/>
        </w:rPr>
      </w:pPr>
      <w:r>
        <w:t>Stowarzyszenie nie musi być wpisane do rejestru przedsiębiorców, aby być traktowan</w:t>
      </w:r>
      <w:r w:rsidR="11853998">
        <w:t>e</w:t>
      </w:r>
      <w:r>
        <w:t xml:space="preserve"> jako przedsiębiorca w rozumieniu przepisów pomocy publicznej. </w:t>
      </w:r>
    </w:p>
    <w:p w14:paraId="6EDD43A3" w14:textId="0F9A03E4" w:rsidR="00872566" w:rsidRDefault="00D65EE9" w:rsidP="00872566">
      <w:r>
        <w:t>Zgodnie ze statutem</w:t>
      </w:r>
      <w:r w:rsidR="13DA8E0B">
        <w:t>,</w:t>
      </w:r>
      <w:r>
        <w:t xml:space="preserve"> </w:t>
      </w:r>
      <w:r w:rsidR="00872566">
        <w:t xml:space="preserve">stowarzyszenie może prowadzić działalność gospodarczą. </w:t>
      </w:r>
      <w:r w:rsidR="005D0D6F">
        <w:t>O</w:t>
      </w:r>
      <w:r w:rsidR="00872566">
        <w:t>płaty pobierane w ramach działań realizowanych w ramach projektu mogą służyć prowadzonej działalności gospodarczej, np. opłaty pobierane w ramach organizowanych obozów dofinansowywanych ze środków funduszowych mogą być np. przeznaczone na działalność promocyjną innych wydarzeń i szkoleń organizowanych odpłatnie przez stowarzyszenie.  </w:t>
      </w:r>
    </w:p>
    <w:p w14:paraId="691F8E19" w14:textId="78AFEF46" w:rsidR="00872566" w:rsidRDefault="00872566" w:rsidP="00872566">
      <w:r>
        <w:t>Mamy zatem spełnione warunki bycia przedsiębiorcą, środków państwowych, selektywności z tytułu warunków określanych przez IZ w konkursach oraz korzyści ekonomicznej</w:t>
      </w:r>
      <w:r w:rsidRPr="003C14A9">
        <w:rPr>
          <w:highlight w:val="red"/>
        </w:rPr>
        <w:t>. Przy analizowaniu art. 20a pozostaje określenie wpływu świadczonych usług na konkurencję i wymianę handlową</w:t>
      </w:r>
      <w:r>
        <w:t xml:space="preserve">. </w:t>
      </w:r>
    </w:p>
    <w:p w14:paraId="7A9B4B51" w14:textId="0A387547" w:rsidR="00872566" w:rsidRDefault="00872566" w:rsidP="00872566">
      <w:r w:rsidRPr="003C14A9">
        <w:rPr>
          <w:highlight w:val="red"/>
        </w:rPr>
        <w:t xml:space="preserve">Stowarzyszenie planuje zorganizować w projekcie zajęcia dla niewielkich grup </w:t>
      </w:r>
      <w:r w:rsidR="21887A96" w:rsidRPr="003C14A9">
        <w:rPr>
          <w:highlight w:val="red"/>
        </w:rPr>
        <w:t xml:space="preserve">mieszkańców </w:t>
      </w:r>
      <w:r w:rsidR="000852ED" w:rsidRPr="003C14A9">
        <w:rPr>
          <w:highlight w:val="red"/>
        </w:rPr>
        <w:t>po obu stronach granicy</w:t>
      </w:r>
      <w:r w:rsidR="00D8729A" w:rsidRPr="003C14A9">
        <w:rPr>
          <w:highlight w:val="red"/>
        </w:rPr>
        <w:t>.</w:t>
      </w:r>
      <w:r w:rsidRPr="003C14A9">
        <w:rPr>
          <w:highlight w:val="red"/>
        </w:rPr>
        <w:t xml:space="preserve"> </w:t>
      </w:r>
      <w:r w:rsidR="00D8729A" w:rsidRPr="003C14A9">
        <w:rPr>
          <w:highlight w:val="red"/>
        </w:rPr>
        <w:t>O</w:t>
      </w:r>
      <w:r w:rsidRPr="003C14A9">
        <w:rPr>
          <w:highlight w:val="red"/>
        </w:rPr>
        <w:t xml:space="preserve">bszar działalności </w:t>
      </w:r>
      <w:r w:rsidR="00D8729A" w:rsidRPr="003C14A9">
        <w:rPr>
          <w:highlight w:val="red"/>
        </w:rPr>
        <w:t>stowarzyszenia obejmuje lokalne gminy i został określony w statucie</w:t>
      </w:r>
      <w:r w:rsidR="000C6BB7" w:rsidRPr="003C14A9">
        <w:rPr>
          <w:highlight w:val="red"/>
        </w:rPr>
        <w:t xml:space="preserve">. </w:t>
      </w:r>
      <w:r w:rsidRPr="003C14A9">
        <w:rPr>
          <w:highlight w:val="red"/>
        </w:rPr>
        <w:t>Stowarzyszenie prowadzi głównie działalność nieodpłatną, nie promuje swojej działalności odpłatnej na stronach stowarzyszenia, nie prowadzi stron w językach innych państw członkowskich, terenem działalności stowarzyszenia jest obszar gmin, co wynika ze statutu, a zaproszenie do udziału mieszkańców wiąże się z celem integracji społeczeństw, a nie z pozyskiwaniem szerokiego grona klientów w przyszłości. Dlatego, w tym przypadku trudno byłoby mówić o podniesieniu konkurencyjności tego podmiotu z tytułu świadczonych usług i wpływie na rynek wspólnotowy. A zatem wykluczając ostatnią przesłankę można uznać, że opłaty będą stanowiły kwalifikowalne w tej perspektywie dochody, które nie noszą cech pomocy publicznej.</w:t>
      </w:r>
      <w:r>
        <w:t xml:space="preserve"> </w:t>
      </w:r>
    </w:p>
    <w:p w14:paraId="4D5FC29E" w14:textId="3DABA1C3" w:rsidR="001B2746" w:rsidRDefault="00C96A8D" w:rsidP="52E50890">
      <w:pPr>
        <w:keepNext/>
        <w:keepLines/>
        <w:spacing w:before="480" w:after="120"/>
        <w:outlineLvl w:val="1"/>
        <w:rPr>
          <w:rFonts w:asciiTheme="majorHAnsi" w:eastAsiaTheme="minorEastAsia" w:hAnsiTheme="majorHAnsi" w:cstheme="majorBidi"/>
          <w:b/>
          <w:bCs/>
          <w:color w:val="2F5496" w:themeColor="accent1" w:themeShade="BF"/>
          <w:sz w:val="26"/>
          <w:szCs w:val="26"/>
        </w:rPr>
      </w:pPr>
      <w:bookmarkStart w:id="18" w:name="_Toc206417035"/>
      <w:r w:rsidRPr="52E50890">
        <w:rPr>
          <w:rFonts w:asciiTheme="majorHAnsi" w:eastAsiaTheme="minorEastAsia" w:hAnsiTheme="majorHAnsi" w:cstheme="majorBidi"/>
          <w:b/>
          <w:bCs/>
          <w:color w:val="2F5496" w:themeColor="accent1" w:themeShade="BF"/>
          <w:sz w:val="26"/>
          <w:szCs w:val="26"/>
        </w:rPr>
        <w:t xml:space="preserve">Sprawa </w:t>
      </w:r>
      <w:r w:rsidR="00171BE2">
        <w:rPr>
          <w:rFonts w:asciiTheme="majorHAnsi" w:eastAsiaTheme="minorEastAsia" w:hAnsiTheme="majorHAnsi" w:cstheme="majorBidi"/>
          <w:b/>
          <w:bCs/>
          <w:color w:val="2F5496" w:themeColor="accent1" w:themeShade="BF"/>
          <w:sz w:val="26"/>
          <w:szCs w:val="26"/>
        </w:rPr>
        <w:t>I</w:t>
      </w:r>
      <w:r w:rsidRPr="52E50890">
        <w:rPr>
          <w:rFonts w:asciiTheme="majorHAnsi" w:eastAsiaTheme="minorEastAsia" w:hAnsiTheme="majorHAnsi" w:cstheme="majorBidi"/>
          <w:b/>
          <w:bCs/>
          <w:color w:val="2F5496" w:themeColor="accent1" w:themeShade="BF"/>
          <w:sz w:val="26"/>
          <w:szCs w:val="26"/>
        </w:rPr>
        <w:t xml:space="preserve">.11  </w:t>
      </w:r>
      <w:r w:rsidR="0491FDD7" w:rsidRPr="607FB21F">
        <w:rPr>
          <w:rFonts w:asciiTheme="majorHAnsi" w:eastAsiaTheme="minorEastAsia" w:hAnsiTheme="majorHAnsi" w:cstheme="majorBidi"/>
          <w:b/>
          <w:bCs/>
          <w:color w:val="2F5496" w:themeColor="accent1" w:themeShade="BF"/>
          <w:sz w:val="26"/>
          <w:szCs w:val="26"/>
        </w:rPr>
        <w:t>P</w:t>
      </w:r>
      <w:r w:rsidRPr="607FB21F">
        <w:rPr>
          <w:rFonts w:asciiTheme="majorHAnsi" w:eastAsiaTheme="minorEastAsia" w:hAnsiTheme="majorHAnsi" w:cstheme="majorBidi"/>
          <w:b/>
          <w:bCs/>
          <w:color w:val="2F5496" w:themeColor="accent1" w:themeShade="BF"/>
          <w:sz w:val="26"/>
          <w:szCs w:val="26"/>
        </w:rPr>
        <w:t>omoc</w:t>
      </w:r>
      <w:r w:rsidRPr="52E50890">
        <w:rPr>
          <w:rFonts w:asciiTheme="majorHAnsi" w:eastAsiaTheme="minorEastAsia" w:hAnsiTheme="majorHAnsi" w:cstheme="majorBidi"/>
          <w:b/>
          <w:bCs/>
          <w:color w:val="2F5496" w:themeColor="accent1" w:themeShade="BF"/>
          <w:sz w:val="26"/>
          <w:szCs w:val="26"/>
        </w:rPr>
        <w:t xml:space="preserve"> publiczna</w:t>
      </w:r>
      <w:r w:rsidR="001B2746" w:rsidRPr="52E50890">
        <w:rPr>
          <w:rFonts w:asciiTheme="majorHAnsi" w:eastAsiaTheme="minorEastAsia" w:hAnsiTheme="majorHAnsi" w:cstheme="majorBidi"/>
          <w:b/>
          <w:bCs/>
          <w:color w:val="2F5496" w:themeColor="accent1" w:themeShade="BF"/>
          <w:sz w:val="26"/>
          <w:szCs w:val="26"/>
        </w:rPr>
        <w:t xml:space="preserve"> a trwałość w projekcie</w:t>
      </w:r>
      <w:bookmarkEnd w:id="18"/>
    </w:p>
    <w:p w14:paraId="409D90E5" w14:textId="2973A88C" w:rsidR="00B769A2" w:rsidRDefault="001B2746" w:rsidP="004F6243">
      <w:pPr>
        <w:rPr>
          <w:b/>
          <w:bCs/>
        </w:rPr>
      </w:pPr>
      <w:r w:rsidRPr="001B2746">
        <w:rPr>
          <w:b/>
          <w:bCs/>
        </w:rPr>
        <w:t>Pytanie beneficjenta</w:t>
      </w:r>
    </w:p>
    <w:p w14:paraId="034071D3" w14:textId="044248B2" w:rsidR="00D40B00" w:rsidRDefault="00D40B00" w:rsidP="00D40B00">
      <w:r>
        <w:t xml:space="preserve">Projekt znajduje się aktualnie w </w:t>
      </w:r>
      <w:r w:rsidRPr="00D40B00">
        <w:t>okresie trwałości.</w:t>
      </w:r>
      <w:r w:rsidR="00D873F3">
        <w:t xml:space="preserve"> </w:t>
      </w:r>
      <w:r w:rsidRPr="00D40B00">
        <w:t xml:space="preserve">Jednym z produktów tego projektu jest park znajdujący się na trasie rowerowego </w:t>
      </w:r>
      <w:r w:rsidR="156F3105">
        <w:t>h</w:t>
      </w:r>
      <w:r>
        <w:t>istoryczno</w:t>
      </w:r>
      <w:r w:rsidRPr="00D40B00">
        <w:t>-kulturowo-przyrodniczego Szlaku</w:t>
      </w:r>
      <w:r w:rsidR="00D873F3">
        <w:t>.</w:t>
      </w:r>
      <w:r w:rsidR="00C84984">
        <w:t xml:space="preserve"> </w:t>
      </w:r>
      <w:r w:rsidR="00C84984" w:rsidRPr="00D40B00">
        <w:t>W projekcie nie była planowana ani pomoc publiczna, ani pomoc pośrednia</w:t>
      </w:r>
      <w:r w:rsidR="00C84984">
        <w:t xml:space="preserve">. </w:t>
      </w:r>
      <w:r w:rsidR="00ED7169">
        <w:t>Spółka skarbu pań</w:t>
      </w:r>
      <w:r w:rsidR="002D5AC9">
        <w:t>s</w:t>
      </w:r>
      <w:r w:rsidR="00ED7169">
        <w:t xml:space="preserve">twa chciałaby zorganizować w parku piknik </w:t>
      </w:r>
      <w:r w:rsidR="6B679A2C">
        <w:t xml:space="preserve">promujący </w:t>
      </w:r>
      <w:r w:rsidR="00ED7169">
        <w:t>zdrow</w:t>
      </w:r>
      <w:r w:rsidR="2B419445">
        <w:t>y</w:t>
      </w:r>
      <w:r w:rsidR="00ED7169">
        <w:t xml:space="preserve"> tryb</w:t>
      </w:r>
      <w:r w:rsidR="00ED7169" w:rsidRPr="00ED7169">
        <w:t xml:space="preserve"> życia i </w:t>
      </w:r>
      <w:r w:rsidR="00ED7169">
        <w:t>bezpieczeństw</w:t>
      </w:r>
      <w:r w:rsidR="29A71BD0">
        <w:t>o</w:t>
      </w:r>
      <w:r w:rsidR="00510A41">
        <w:t xml:space="preserve"> (będzie eksponować swoje logo).</w:t>
      </w:r>
      <w:r w:rsidR="00F87E09" w:rsidRPr="00F87E09">
        <w:t xml:space="preserve"> Piknik miałby charakter otwarty. Mogłaby wziąć w nim udział każda zainteresowana osoba. Nie b</w:t>
      </w:r>
      <w:r w:rsidR="002D5AC9">
        <w:t>ę</w:t>
      </w:r>
      <w:r w:rsidR="00F87E09">
        <w:t>dą</w:t>
      </w:r>
      <w:r w:rsidR="00F87E09" w:rsidRPr="00F87E09">
        <w:t xml:space="preserve"> pobierane od uczestników żadne opłaty z tytułu korzystania z tych atrakcji, czy poczęstunku.</w:t>
      </w:r>
      <w:r w:rsidR="005D254A">
        <w:t xml:space="preserve"> Czy udostępnienie </w:t>
      </w:r>
      <w:r w:rsidR="002D5AC9">
        <w:t xml:space="preserve">przez gminę terenu parku na piknik będzie stanowiło pomoc pośrednią? </w:t>
      </w:r>
    </w:p>
    <w:p w14:paraId="4A92DF9E" w14:textId="39960985" w:rsidR="00DB31F1" w:rsidRPr="00DB31F1" w:rsidRDefault="00DB31F1" w:rsidP="00D40B00">
      <w:pPr>
        <w:rPr>
          <w:b/>
          <w:bCs/>
        </w:rPr>
      </w:pPr>
      <w:r w:rsidRPr="00DB31F1">
        <w:rPr>
          <w:b/>
          <w:bCs/>
        </w:rPr>
        <w:t>Stanowisko DWT</w:t>
      </w:r>
    </w:p>
    <w:p w14:paraId="67818571" w14:textId="53F665B4" w:rsidR="00DB31F1" w:rsidRDefault="006142D5" w:rsidP="00DB31F1">
      <w:r>
        <w:t>Ni</w:t>
      </w:r>
      <w:r w:rsidR="6778DB52">
        <w:t>e</w:t>
      </w:r>
      <w:r>
        <w:t xml:space="preserve"> ma </w:t>
      </w:r>
      <w:r w:rsidR="1F5DF02C">
        <w:t>ryzyka</w:t>
      </w:r>
      <w:r w:rsidR="00DB31F1">
        <w:t xml:space="preserve"> wystąpienia pomocy pośredniej w tym przypadku. Gmina, która rewitalizowała park w projekcie nie pobiera opłat za wynajem przestrzeni, natomiast piknik rodzinny, który sfinansuje </w:t>
      </w:r>
      <w:r w:rsidR="00581CD3">
        <w:t xml:space="preserve">spółka </w:t>
      </w:r>
      <w:r w:rsidR="00DB31F1">
        <w:t>(stąd logo informacyjne), ma charakter otwarty.</w:t>
      </w:r>
    </w:p>
    <w:p w14:paraId="02C36CC7" w14:textId="1EDCB33E" w:rsidR="00DB31F1" w:rsidRDefault="00DB31F1" w:rsidP="00DB31F1">
      <w:r>
        <w:t xml:space="preserve">Spółki prowadzą różne imprezy charytatywne o charakterze społecznym itp. ale nie w celu budowania przewagi konkurencyjnej na rynku, ale podkreślenia swojego zaangażowania w wydarzenia o charakterze społecznym, budowania zaufania w społeczeństwie itp. </w:t>
      </w:r>
    </w:p>
    <w:p w14:paraId="6D6885C1" w14:textId="66B57BB9" w:rsidR="00DB31F1" w:rsidRDefault="00DB31F1" w:rsidP="00DB31F1">
      <w:r>
        <w:lastRenderedPageBreak/>
        <w:t>Zatem organizacja w parku wydarzenia takiego jak piknik rodzinny nie stanowi pomocy pośredniej, (ponieważ nie wystąpi korzyść dla spółki) i nie dojdzie do naruszenia trwałości</w:t>
      </w:r>
      <w:r w:rsidR="06D1CE25">
        <w:t>,</w:t>
      </w:r>
      <w:r>
        <w:t xml:space="preserve"> pomimo wystawienia </w:t>
      </w:r>
      <w:proofErr w:type="spellStart"/>
      <w:r>
        <w:t>loga</w:t>
      </w:r>
      <w:proofErr w:type="spellEnd"/>
      <w:r>
        <w:t xml:space="preserve"> PZU jako głównego organizatora wydarzenia.</w:t>
      </w:r>
    </w:p>
    <w:bookmarkEnd w:id="3"/>
    <w:p w14:paraId="2E9C6EEF" w14:textId="081A4B5E" w:rsidR="2643305F" w:rsidRDefault="2643305F" w:rsidP="0050524F">
      <w:pPr>
        <w:pStyle w:val="Nagwek1"/>
        <w:spacing w:before="480" w:after="480"/>
      </w:pPr>
    </w:p>
    <w:sectPr w:rsidR="2643305F" w:rsidSect="00D71BA2">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3D94" w14:textId="77777777" w:rsidR="00A079BE" w:rsidRDefault="00A079BE" w:rsidP="005C3385">
      <w:pPr>
        <w:spacing w:after="0" w:line="240" w:lineRule="auto"/>
      </w:pPr>
      <w:r>
        <w:separator/>
      </w:r>
    </w:p>
  </w:endnote>
  <w:endnote w:type="continuationSeparator" w:id="0">
    <w:p w14:paraId="4EE12E29" w14:textId="77777777" w:rsidR="00A079BE" w:rsidRDefault="00A079BE" w:rsidP="005C3385">
      <w:pPr>
        <w:spacing w:after="0" w:line="240" w:lineRule="auto"/>
      </w:pPr>
      <w:r>
        <w:continuationSeparator/>
      </w:r>
    </w:p>
  </w:endnote>
  <w:endnote w:type="continuationNotice" w:id="1">
    <w:p w14:paraId="409DB7F4" w14:textId="77777777" w:rsidR="00A079BE" w:rsidRDefault="00A07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69785"/>
      <w:docPartObj>
        <w:docPartGallery w:val="Page Numbers (Bottom of Page)"/>
        <w:docPartUnique/>
      </w:docPartObj>
    </w:sdtPr>
    <w:sdtEndPr/>
    <w:sdtContent>
      <w:p w14:paraId="03F90556" w14:textId="6FBD48BB" w:rsidR="004C6EF9" w:rsidRDefault="004C6EF9">
        <w:pPr>
          <w:pStyle w:val="Stopka"/>
          <w:jc w:val="right"/>
        </w:pPr>
        <w:r>
          <w:fldChar w:fldCharType="begin"/>
        </w:r>
        <w:r>
          <w:instrText>PAGE   \* MERGEFORMAT</w:instrText>
        </w:r>
        <w:r>
          <w:fldChar w:fldCharType="separate"/>
        </w:r>
        <w:r>
          <w:t>2</w:t>
        </w:r>
        <w:r>
          <w:fldChar w:fldCharType="end"/>
        </w:r>
      </w:p>
    </w:sdtContent>
  </w:sdt>
  <w:p w14:paraId="21A28537" w14:textId="77777777" w:rsidR="004C6EF9" w:rsidRDefault="004C6EF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8E149" w14:textId="77777777" w:rsidR="00A079BE" w:rsidRDefault="00A079BE" w:rsidP="005C3385">
      <w:pPr>
        <w:spacing w:after="0" w:line="240" w:lineRule="auto"/>
      </w:pPr>
      <w:r>
        <w:separator/>
      </w:r>
    </w:p>
  </w:footnote>
  <w:footnote w:type="continuationSeparator" w:id="0">
    <w:p w14:paraId="36B5160F" w14:textId="77777777" w:rsidR="00A079BE" w:rsidRDefault="00A079BE" w:rsidP="005C3385">
      <w:pPr>
        <w:spacing w:after="0" w:line="240" w:lineRule="auto"/>
      </w:pPr>
      <w:r>
        <w:continuationSeparator/>
      </w:r>
    </w:p>
  </w:footnote>
  <w:footnote w:type="continuationNotice" w:id="1">
    <w:p w14:paraId="3ACD998A" w14:textId="77777777" w:rsidR="00A079BE" w:rsidRDefault="00A079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9090"/>
    <w:multiLevelType w:val="hybridMultilevel"/>
    <w:tmpl w:val="4DCCE196"/>
    <w:lvl w:ilvl="0" w:tplc="DAB86EA8">
      <w:start w:val="1"/>
      <w:numFmt w:val="decimal"/>
      <w:lvlText w:val="%1)"/>
      <w:lvlJc w:val="left"/>
      <w:pPr>
        <w:ind w:left="720" w:hanging="360"/>
      </w:pPr>
    </w:lvl>
    <w:lvl w:ilvl="1" w:tplc="BD70FF3E">
      <w:start w:val="1"/>
      <w:numFmt w:val="lowerLetter"/>
      <w:lvlText w:val="%2."/>
      <w:lvlJc w:val="left"/>
      <w:pPr>
        <w:ind w:left="1440" w:hanging="360"/>
      </w:pPr>
    </w:lvl>
    <w:lvl w:ilvl="2" w:tplc="9DBA5456">
      <w:start w:val="1"/>
      <w:numFmt w:val="lowerRoman"/>
      <w:lvlText w:val="%3."/>
      <w:lvlJc w:val="right"/>
      <w:pPr>
        <w:ind w:left="2160" w:hanging="180"/>
      </w:pPr>
    </w:lvl>
    <w:lvl w:ilvl="3" w:tplc="C9763756">
      <w:start w:val="1"/>
      <w:numFmt w:val="decimal"/>
      <w:lvlText w:val="%4."/>
      <w:lvlJc w:val="left"/>
      <w:pPr>
        <w:ind w:left="2880" w:hanging="360"/>
      </w:pPr>
    </w:lvl>
    <w:lvl w:ilvl="4" w:tplc="65087B22">
      <w:start w:val="1"/>
      <w:numFmt w:val="lowerLetter"/>
      <w:lvlText w:val="%5."/>
      <w:lvlJc w:val="left"/>
      <w:pPr>
        <w:ind w:left="3600" w:hanging="360"/>
      </w:pPr>
    </w:lvl>
    <w:lvl w:ilvl="5" w:tplc="481E321C">
      <w:start w:val="1"/>
      <w:numFmt w:val="lowerRoman"/>
      <w:lvlText w:val="%6."/>
      <w:lvlJc w:val="right"/>
      <w:pPr>
        <w:ind w:left="4320" w:hanging="180"/>
      </w:pPr>
    </w:lvl>
    <w:lvl w:ilvl="6" w:tplc="CABC0596">
      <w:start w:val="1"/>
      <w:numFmt w:val="decimal"/>
      <w:lvlText w:val="%7."/>
      <w:lvlJc w:val="left"/>
      <w:pPr>
        <w:ind w:left="5040" w:hanging="360"/>
      </w:pPr>
    </w:lvl>
    <w:lvl w:ilvl="7" w:tplc="A8321F30">
      <w:start w:val="1"/>
      <w:numFmt w:val="lowerLetter"/>
      <w:lvlText w:val="%8."/>
      <w:lvlJc w:val="left"/>
      <w:pPr>
        <w:ind w:left="5760" w:hanging="360"/>
      </w:pPr>
    </w:lvl>
    <w:lvl w:ilvl="8" w:tplc="00700F7E">
      <w:start w:val="1"/>
      <w:numFmt w:val="lowerRoman"/>
      <w:lvlText w:val="%9."/>
      <w:lvlJc w:val="right"/>
      <w:pPr>
        <w:ind w:left="6480" w:hanging="180"/>
      </w:pPr>
    </w:lvl>
  </w:abstractNum>
  <w:abstractNum w:abstractNumId="1" w15:restartNumberingAfterBreak="0">
    <w:nsid w:val="062FDBF4"/>
    <w:multiLevelType w:val="hybridMultilevel"/>
    <w:tmpl w:val="1544568C"/>
    <w:lvl w:ilvl="0" w:tplc="92569732">
      <w:start w:val="1"/>
      <w:numFmt w:val="upperRoman"/>
      <w:lvlText w:val="%1."/>
      <w:lvlJc w:val="right"/>
      <w:pPr>
        <w:ind w:left="720" w:hanging="360"/>
      </w:pPr>
    </w:lvl>
    <w:lvl w:ilvl="1" w:tplc="F4E6B4C4">
      <w:start w:val="1"/>
      <w:numFmt w:val="lowerLetter"/>
      <w:lvlText w:val="%2."/>
      <w:lvlJc w:val="left"/>
      <w:pPr>
        <w:ind w:left="1440" w:hanging="360"/>
      </w:pPr>
    </w:lvl>
    <w:lvl w:ilvl="2" w:tplc="5BE60320">
      <w:start w:val="1"/>
      <w:numFmt w:val="lowerRoman"/>
      <w:lvlText w:val="%3."/>
      <w:lvlJc w:val="right"/>
      <w:pPr>
        <w:ind w:left="2160" w:hanging="180"/>
      </w:pPr>
    </w:lvl>
    <w:lvl w:ilvl="3" w:tplc="62E201F8">
      <w:start w:val="1"/>
      <w:numFmt w:val="decimal"/>
      <w:lvlText w:val="%4."/>
      <w:lvlJc w:val="left"/>
      <w:pPr>
        <w:ind w:left="2880" w:hanging="360"/>
      </w:pPr>
    </w:lvl>
    <w:lvl w:ilvl="4" w:tplc="D69488A8">
      <w:start w:val="1"/>
      <w:numFmt w:val="lowerLetter"/>
      <w:lvlText w:val="%5."/>
      <w:lvlJc w:val="left"/>
      <w:pPr>
        <w:ind w:left="3600" w:hanging="360"/>
      </w:pPr>
    </w:lvl>
    <w:lvl w:ilvl="5" w:tplc="3306D064">
      <w:start w:val="1"/>
      <w:numFmt w:val="lowerRoman"/>
      <w:lvlText w:val="%6."/>
      <w:lvlJc w:val="right"/>
      <w:pPr>
        <w:ind w:left="4320" w:hanging="180"/>
      </w:pPr>
    </w:lvl>
    <w:lvl w:ilvl="6" w:tplc="3A4856E6">
      <w:start w:val="1"/>
      <w:numFmt w:val="decimal"/>
      <w:lvlText w:val="%7."/>
      <w:lvlJc w:val="left"/>
      <w:pPr>
        <w:ind w:left="5040" w:hanging="360"/>
      </w:pPr>
    </w:lvl>
    <w:lvl w:ilvl="7" w:tplc="17BCEF5E">
      <w:start w:val="1"/>
      <w:numFmt w:val="lowerLetter"/>
      <w:lvlText w:val="%8."/>
      <w:lvlJc w:val="left"/>
      <w:pPr>
        <w:ind w:left="5760" w:hanging="360"/>
      </w:pPr>
    </w:lvl>
    <w:lvl w:ilvl="8" w:tplc="7940E87C">
      <w:start w:val="1"/>
      <w:numFmt w:val="lowerRoman"/>
      <w:lvlText w:val="%9."/>
      <w:lvlJc w:val="right"/>
      <w:pPr>
        <w:ind w:left="6480" w:hanging="180"/>
      </w:pPr>
    </w:lvl>
  </w:abstractNum>
  <w:abstractNum w:abstractNumId="2" w15:restartNumberingAfterBreak="0">
    <w:nsid w:val="07587C63"/>
    <w:multiLevelType w:val="hybridMultilevel"/>
    <w:tmpl w:val="F72CDC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666A5C"/>
    <w:multiLevelType w:val="multilevel"/>
    <w:tmpl w:val="468CB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E650A5"/>
    <w:multiLevelType w:val="multilevel"/>
    <w:tmpl w:val="468CB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B84019E"/>
    <w:multiLevelType w:val="hybridMultilevel"/>
    <w:tmpl w:val="58C0294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6" w15:restartNumberingAfterBreak="0">
    <w:nsid w:val="0FA8092A"/>
    <w:multiLevelType w:val="hybridMultilevel"/>
    <w:tmpl w:val="E4B47C08"/>
    <w:lvl w:ilvl="0" w:tplc="CFD0EFD8">
      <w:start w:val="2"/>
      <w:numFmt w:val="upperRoman"/>
      <w:lvlText w:val="%1."/>
      <w:lvlJc w:val="right"/>
      <w:pPr>
        <w:ind w:left="720" w:hanging="360"/>
      </w:pPr>
    </w:lvl>
    <w:lvl w:ilvl="1" w:tplc="F30A7080">
      <w:start w:val="1"/>
      <w:numFmt w:val="lowerLetter"/>
      <w:lvlText w:val="%2."/>
      <w:lvlJc w:val="left"/>
      <w:pPr>
        <w:ind w:left="1440" w:hanging="360"/>
      </w:pPr>
    </w:lvl>
    <w:lvl w:ilvl="2" w:tplc="513E49B6">
      <w:start w:val="1"/>
      <w:numFmt w:val="lowerRoman"/>
      <w:lvlText w:val="%3."/>
      <w:lvlJc w:val="right"/>
      <w:pPr>
        <w:ind w:left="2160" w:hanging="180"/>
      </w:pPr>
    </w:lvl>
    <w:lvl w:ilvl="3" w:tplc="30721154">
      <w:start w:val="1"/>
      <w:numFmt w:val="decimal"/>
      <w:lvlText w:val="%4."/>
      <w:lvlJc w:val="left"/>
      <w:pPr>
        <w:ind w:left="2880" w:hanging="360"/>
      </w:pPr>
    </w:lvl>
    <w:lvl w:ilvl="4" w:tplc="49747258">
      <w:start w:val="1"/>
      <w:numFmt w:val="lowerLetter"/>
      <w:lvlText w:val="%5."/>
      <w:lvlJc w:val="left"/>
      <w:pPr>
        <w:ind w:left="3600" w:hanging="360"/>
      </w:pPr>
    </w:lvl>
    <w:lvl w:ilvl="5" w:tplc="F698E990">
      <w:start w:val="1"/>
      <w:numFmt w:val="lowerRoman"/>
      <w:lvlText w:val="%6."/>
      <w:lvlJc w:val="right"/>
      <w:pPr>
        <w:ind w:left="4320" w:hanging="180"/>
      </w:pPr>
    </w:lvl>
    <w:lvl w:ilvl="6" w:tplc="BE703F66">
      <w:start w:val="1"/>
      <w:numFmt w:val="decimal"/>
      <w:lvlText w:val="%7."/>
      <w:lvlJc w:val="left"/>
      <w:pPr>
        <w:ind w:left="5040" w:hanging="360"/>
      </w:pPr>
    </w:lvl>
    <w:lvl w:ilvl="7" w:tplc="A3849314">
      <w:start w:val="1"/>
      <w:numFmt w:val="lowerLetter"/>
      <w:lvlText w:val="%8."/>
      <w:lvlJc w:val="left"/>
      <w:pPr>
        <w:ind w:left="5760" w:hanging="360"/>
      </w:pPr>
    </w:lvl>
    <w:lvl w:ilvl="8" w:tplc="E4ECF7D2">
      <w:start w:val="1"/>
      <w:numFmt w:val="lowerRoman"/>
      <w:lvlText w:val="%9."/>
      <w:lvlJc w:val="right"/>
      <w:pPr>
        <w:ind w:left="6480" w:hanging="180"/>
      </w:pPr>
    </w:lvl>
  </w:abstractNum>
  <w:abstractNum w:abstractNumId="7" w15:restartNumberingAfterBreak="0">
    <w:nsid w:val="11D72248"/>
    <w:multiLevelType w:val="hybridMultilevel"/>
    <w:tmpl w:val="FEE2EB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166EE9"/>
    <w:multiLevelType w:val="hybridMultilevel"/>
    <w:tmpl w:val="EB1AFA56"/>
    <w:lvl w:ilvl="0" w:tplc="4D5069D4">
      <w:start w:val="1"/>
      <w:numFmt w:val="bullet"/>
      <w:lvlText w:val="·"/>
      <w:lvlJc w:val="left"/>
      <w:pPr>
        <w:ind w:left="720" w:hanging="360"/>
      </w:pPr>
      <w:rPr>
        <w:rFonts w:ascii="Symbol" w:hAnsi="Symbol" w:hint="default"/>
      </w:rPr>
    </w:lvl>
    <w:lvl w:ilvl="1" w:tplc="7F9AA180">
      <w:start w:val="1"/>
      <w:numFmt w:val="bullet"/>
      <w:lvlText w:val="o"/>
      <w:lvlJc w:val="left"/>
      <w:pPr>
        <w:ind w:left="1440" w:hanging="360"/>
      </w:pPr>
      <w:rPr>
        <w:rFonts w:ascii="Courier New" w:hAnsi="Courier New" w:hint="default"/>
      </w:rPr>
    </w:lvl>
    <w:lvl w:ilvl="2" w:tplc="504E4638">
      <w:start w:val="1"/>
      <w:numFmt w:val="bullet"/>
      <w:lvlText w:val=""/>
      <w:lvlJc w:val="left"/>
      <w:pPr>
        <w:ind w:left="2160" w:hanging="360"/>
      </w:pPr>
      <w:rPr>
        <w:rFonts w:ascii="Wingdings" w:hAnsi="Wingdings" w:hint="default"/>
      </w:rPr>
    </w:lvl>
    <w:lvl w:ilvl="3" w:tplc="227E7E5A">
      <w:start w:val="1"/>
      <w:numFmt w:val="bullet"/>
      <w:lvlText w:val=""/>
      <w:lvlJc w:val="left"/>
      <w:pPr>
        <w:ind w:left="2880" w:hanging="360"/>
      </w:pPr>
      <w:rPr>
        <w:rFonts w:ascii="Symbol" w:hAnsi="Symbol" w:hint="default"/>
      </w:rPr>
    </w:lvl>
    <w:lvl w:ilvl="4" w:tplc="EB00FEE8">
      <w:start w:val="1"/>
      <w:numFmt w:val="bullet"/>
      <w:lvlText w:val="o"/>
      <w:lvlJc w:val="left"/>
      <w:pPr>
        <w:ind w:left="3600" w:hanging="360"/>
      </w:pPr>
      <w:rPr>
        <w:rFonts w:ascii="Courier New" w:hAnsi="Courier New" w:hint="default"/>
      </w:rPr>
    </w:lvl>
    <w:lvl w:ilvl="5" w:tplc="8DB85F72">
      <w:start w:val="1"/>
      <w:numFmt w:val="bullet"/>
      <w:lvlText w:val=""/>
      <w:lvlJc w:val="left"/>
      <w:pPr>
        <w:ind w:left="4320" w:hanging="360"/>
      </w:pPr>
      <w:rPr>
        <w:rFonts w:ascii="Wingdings" w:hAnsi="Wingdings" w:hint="default"/>
      </w:rPr>
    </w:lvl>
    <w:lvl w:ilvl="6" w:tplc="123034F0">
      <w:start w:val="1"/>
      <w:numFmt w:val="bullet"/>
      <w:lvlText w:val=""/>
      <w:lvlJc w:val="left"/>
      <w:pPr>
        <w:ind w:left="5040" w:hanging="360"/>
      </w:pPr>
      <w:rPr>
        <w:rFonts w:ascii="Symbol" w:hAnsi="Symbol" w:hint="default"/>
      </w:rPr>
    </w:lvl>
    <w:lvl w:ilvl="7" w:tplc="432C5182">
      <w:start w:val="1"/>
      <w:numFmt w:val="bullet"/>
      <w:lvlText w:val="o"/>
      <w:lvlJc w:val="left"/>
      <w:pPr>
        <w:ind w:left="5760" w:hanging="360"/>
      </w:pPr>
      <w:rPr>
        <w:rFonts w:ascii="Courier New" w:hAnsi="Courier New" w:hint="default"/>
      </w:rPr>
    </w:lvl>
    <w:lvl w:ilvl="8" w:tplc="6BB0B742">
      <w:start w:val="1"/>
      <w:numFmt w:val="bullet"/>
      <w:lvlText w:val=""/>
      <w:lvlJc w:val="left"/>
      <w:pPr>
        <w:ind w:left="6480" w:hanging="360"/>
      </w:pPr>
      <w:rPr>
        <w:rFonts w:ascii="Wingdings" w:hAnsi="Wingdings" w:hint="default"/>
      </w:rPr>
    </w:lvl>
  </w:abstractNum>
  <w:abstractNum w:abstractNumId="9" w15:restartNumberingAfterBreak="0">
    <w:nsid w:val="17C06351"/>
    <w:multiLevelType w:val="hybridMultilevel"/>
    <w:tmpl w:val="EE20E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E86D6F"/>
    <w:multiLevelType w:val="hybridMultilevel"/>
    <w:tmpl w:val="D0DE6BB0"/>
    <w:lvl w:ilvl="0" w:tplc="ADEEEDF6">
      <w:start w:val="1"/>
      <w:numFmt w:val="bullet"/>
      <w:lvlText w:val=""/>
      <w:lvlJc w:val="left"/>
      <w:pPr>
        <w:ind w:left="720" w:hanging="360"/>
      </w:pPr>
      <w:rPr>
        <w:rFonts w:ascii="Symbol" w:hAnsi="Symbol" w:hint="default"/>
      </w:rPr>
    </w:lvl>
    <w:lvl w:ilvl="1" w:tplc="BB3EDB0E">
      <w:start w:val="1"/>
      <w:numFmt w:val="bullet"/>
      <w:lvlText w:val="o"/>
      <w:lvlJc w:val="left"/>
      <w:pPr>
        <w:ind w:left="1440" w:hanging="360"/>
      </w:pPr>
      <w:rPr>
        <w:rFonts w:ascii="Courier New" w:hAnsi="Courier New" w:hint="default"/>
      </w:rPr>
    </w:lvl>
    <w:lvl w:ilvl="2" w:tplc="51C69052">
      <w:start w:val="1"/>
      <w:numFmt w:val="bullet"/>
      <w:lvlText w:val=""/>
      <w:lvlJc w:val="left"/>
      <w:pPr>
        <w:ind w:left="2160" w:hanging="360"/>
      </w:pPr>
      <w:rPr>
        <w:rFonts w:ascii="Wingdings" w:hAnsi="Wingdings" w:hint="default"/>
      </w:rPr>
    </w:lvl>
    <w:lvl w:ilvl="3" w:tplc="0336A346">
      <w:start w:val="1"/>
      <w:numFmt w:val="bullet"/>
      <w:lvlText w:val=""/>
      <w:lvlJc w:val="left"/>
      <w:pPr>
        <w:ind w:left="2880" w:hanging="360"/>
      </w:pPr>
      <w:rPr>
        <w:rFonts w:ascii="Symbol" w:hAnsi="Symbol" w:hint="default"/>
      </w:rPr>
    </w:lvl>
    <w:lvl w:ilvl="4" w:tplc="4BC2B7FE">
      <w:start w:val="1"/>
      <w:numFmt w:val="bullet"/>
      <w:lvlText w:val="o"/>
      <w:lvlJc w:val="left"/>
      <w:pPr>
        <w:ind w:left="3600" w:hanging="360"/>
      </w:pPr>
      <w:rPr>
        <w:rFonts w:ascii="Courier New" w:hAnsi="Courier New" w:hint="default"/>
      </w:rPr>
    </w:lvl>
    <w:lvl w:ilvl="5" w:tplc="2F36AF46">
      <w:start w:val="1"/>
      <w:numFmt w:val="bullet"/>
      <w:lvlText w:val=""/>
      <w:lvlJc w:val="left"/>
      <w:pPr>
        <w:ind w:left="4320" w:hanging="360"/>
      </w:pPr>
      <w:rPr>
        <w:rFonts w:ascii="Wingdings" w:hAnsi="Wingdings" w:hint="default"/>
      </w:rPr>
    </w:lvl>
    <w:lvl w:ilvl="6" w:tplc="99306F44">
      <w:start w:val="1"/>
      <w:numFmt w:val="bullet"/>
      <w:lvlText w:val=""/>
      <w:lvlJc w:val="left"/>
      <w:pPr>
        <w:ind w:left="5040" w:hanging="360"/>
      </w:pPr>
      <w:rPr>
        <w:rFonts w:ascii="Symbol" w:hAnsi="Symbol" w:hint="default"/>
      </w:rPr>
    </w:lvl>
    <w:lvl w:ilvl="7" w:tplc="F3744E76">
      <w:start w:val="1"/>
      <w:numFmt w:val="bullet"/>
      <w:lvlText w:val="o"/>
      <w:lvlJc w:val="left"/>
      <w:pPr>
        <w:ind w:left="5760" w:hanging="360"/>
      </w:pPr>
      <w:rPr>
        <w:rFonts w:ascii="Courier New" w:hAnsi="Courier New" w:hint="default"/>
      </w:rPr>
    </w:lvl>
    <w:lvl w:ilvl="8" w:tplc="60AC0C38">
      <w:start w:val="1"/>
      <w:numFmt w:val="bullet"/>
      <w:lvlText w:val=""/>
      <w:lvlJc w:val="left"/>
      <w:pPr>
        <w:ind w:left="6480" w:hanging="360"/>
      </w:pPr>
      <w:rPr>
        <w:rFonts w:ascii="Wingdings" w:hAnsi="Wingdings" w:hint="default"/>
      </w:rPr>
    </w:lvl>
  </w:abstractNum>
  <w:abstractNum w:abstractNumId="11" w15:restartNumberingAfterBreak="0">
    <w:nsid w:val="19063695"/>
    <w:multiLevelType w:val="hybridMultilevel"/>
    <w:tmpl w:val="42CAAF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97763A"/>
    <w:multiLevelType w:val="hybridMultilevel"/>
    <w:tmpl w:val="FB7C6C7A"/>
    <w:lvl w:ilvl="0" w:tplc="3A680488">
      <w:start w:val="1"/>
      <w:numFmt w:val="upperRoman"/>
      <w:lvlText w:val="%1."/>
      <w:lvlJc w:val="left"/>
      <w:pPr>
        <w:ind w:left="1080" w:hanging="72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DD35F5A"/>
    <w:multiLevelType w:val="hybridMultilevel"/>
    <w:tmpl w:val="74B82E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E017EA"/>
    <w:multiLevelType w:val="hybridMultilevel"/>
    <w:tmpl w:val="45A40B08"/>
    <w:lvl w:ilvl="0" w:tplc="6EB21DFE">
      <w:start w:val="1"/>
      <w:numFmt w:val="bullet"/>
      <w:lvlText w:val=""/>
      <w:lvlJc w:val="left"/>
      <w:pPr>
        <w:ind w:left="720" w:hanging="360"/>
      </w:pPr>
      <w:rPr>
        <w:rFonts w:ascii="Symbol" w:hAnsi="Symbol" w:hint="default"/>
      </w:rPr>
    </w:lvl>
    <w:lvl w:ilvl="1" w:tplc="EA7E8028">
      <w:start w:val="1"/>
      <w:numFmt w:val="bullet"/>
      <w:lvlText w:val="o"/>
      <w:lvlJc w:val="left"/>
      <w:pPr>
        <w:ind w:left="1440" w:hanging="360"/>
      </w:pPr>
      <w:rPr>
        <w:rFonts w:ascii="Courier New" w:hAnsi="Courier New" w:hint="default"/>
      </w:rPr>
    </w:lvl>
    <w:lvl w:ilvl="2" w:tplc="F84E7064">
      <w:start w:val="1"/>
      <w:numFmt w:val="bullet"/>
      <w:lvlText w:val=""/>
      <w:lvlJc w:val="left"/>
      <w:pPr>
        <w:ind w:left="2160" w:hanging="360"/>
      </w:pPr>
      <w:rPr>
        <w:rFonts w:ascii="Wingdings" w:hAnsi="Wingdings" w:hint="default"/>
      </w:rPr>
    </w:lvl>
    <w:lvl w:ilvl="3" w:tplc="071AAA0E">
      <w:start w:val="1"/>
      <w:numFmt w:val="bullet"/>
      <w:lvlText w:val=""/>
      <w:lvlJc w:val="left"/>
      <w:pPr>
        <w:ind w:left="2880" w:hanging="360"/>
      </w:pPr>
      <w:rPr>
        <w:rFonts w:ascii="Symbol" w:hAnsi="Symbol" w:hint="default"/>
      </w:rPr>
    </w:lvl>
    <w:lvl w:ilvl="4" w:tplc="6E285E60">
      <w:start w:val="1"/>
      <w:numFmt w:val="bullet"/>
      <w:lvlText w:val="o"/>
      <w:lvlJc w:val="left"/>
      <w:pPr>
        <w:ind w:left="3600" w:hanging="360"/>
      </w:pPr>
      <w:rPr>
        <w:rFonts w:ascii="Courier New" w:hAnsi="Courier New" w:hint="default"/>
      </w:rPr>
    </w:lvl>
    <w:lvl w:ilvl="5" w:tplc="26E472B0">
      <w:start w:val="1"/>
      <w:numFmt w:val="bullet"/>
      <w:lvlText w:val=""/>
      <w:lvlJc w:val="left"/>
      <w:pPr>
        <w:ind w:left="4320" w:hanging="360"/>
      </w:pPr>
      <w:rPr>
        <w:rFonts w:ascii="Wingdings" w:hAnsi="Wingdings" w:hint="default"/>
      </w:rPr>
    </w:lvl>
    <w:lvl w:ilvl="6" w:tplc="2FFAEE1A">
      <w:start w:val="1"/>
      <w:numFmt w:val="bullet"/>
      <w:lvlText w:val=""/>
      <w:lvlJc w:val="left"/>
      <w:pPr>
        <w:ind w:left="5040" w:hanging="360"/>
      </w:pPr>
      <w:rPr>
        <w:rFonts w:ascii="Symbol" w:hAnsi="Symbol" w:hint="default"/>
      </w:rPr>
    </w:lvl>
    <w:lvl w:ilvl="7" w:tplc="0D92108C">
      <w:start w:val="1"/>
      <w:numFmt w:val="bullet"/>
      <w:lvlText w:val="o"/>
      <w:lvlJc w:val="left"/>
      <w:pPr>
        <w:ind w:left="5760" w:hanging="360"/>
      </w:pPr>
      <w:rPr>
        <w:rFonts w:ascii="Courier New" w:hAnsi="Courier New" w:hint="default"/>
      </w:rPr>
    </w:lvl>
    <w:lvl w:ilvl="8" w:tplc="26724C78">
      <w:start w:val="1"/>
      <w:numFmt w:val="bullet"/>
      <w:lvlText w:val=""/>
      <w:lvlJc w:val="left"/>
      <w:pPr>
        <w:ind w:left="6480" w:hanging="360"/>
      </w:pPr>
      <w:rPr>
        <w:rFonts w:ascii="Wingdings" w:hAnsi="Wingdings" w:hint="default"/>
      </w:rPr>
    </w:lvl>
  </w:abstractNum>
  <w:abstractNum w:abstractNumId="15" w15:restartNumberingAfterBreak="0">
    <w:nsid w:val="2011CC2B"/>
    <w:multiLevelType w:val="hybridMultilevel"/>
    <w:tmpl w:val="DD628AC2"/>
    <w:lvl w:ilvl="0" w:tplc="AA46D786">
      <w:start w:val="1"/>
      <w:numFmt w:val="bullet"/>
      <w:lvlText w:val="·"/>
      <w:lvlJc w:val="left"/>
      <w:pPr>
        <w:ind w:left="720" w:hanging="360"/>
      </w:pPr>
      <w:rPr>
        <w:rFonts w:ascii="Symbol" w:hAnsi="Symbol" w:hint="default"/>
      </w:rPr>
    </w:lvl>
    <w:lvl w:ilvl="1" w:tplc="CEC4EF02">
      <w:start w:val="1"/>
      <w:numFmt w:val="bullet"/>
      <w:lvlText w:val="o"/>
      <w:lvlJc w:val="left"/>
      <w:pPr>
        <w:ind w:left="1440" w:hanging="360"/>
      </w:pPr>
      <w:rPr>
        <w:rFonts w:ascii="Courier New" w:hAnsi="Courier New" w:hint="default"/>
      </w:rPr>
    </w:lvl>
    <w:lvl w:ilvl="2" w:tplc="C700F33E">
      <w:start w:val="1"/>
      <w:numFmt w:val="bullet"/>
      <w:lvlText w:val=""/>
      <w:lvlJc w:val="left"/>
      <w:pPr>
        <w:ind w:left="2160" w:hanging="360"/>
      </w:pPr>
      <w:rPr>
        <w:rFonts w:ascii="Wingdings" w:hAnsi="Wingdings" w:hint="default"/>
      </w:rPr>
    </w:lvl>
    <w:lvl w:ilvl="3" w:tplc="20001606">
      <w:start w:val="1"/>
      <w:numFmt w:val="bullet"/>
      <w:lvlText w:val=""/>
      <w:lvlJc w:val="left"/>
      <w:pPr>
        <w:ind w:left="2880" w:hanging="360"/>
      </w:pPr>
      <w:rPr>
        <w:rFonts w:ascii="Symbol" w:hAnsi="Symbol" w:hint="default"/>
      </w:rPr>
    </w:lvl>
    <w:lvl w:ilvl="4" w:tplc="347A8366">
      <w:start w:val="1"/>
      <w:numFmt w:val="bullet"/>
      <w:lvlText w:val="o"/>
      <w:lvlJc w:val="left"/>
      <w:pPr>
        <w:ind w:left="3600" w:hanging="360"/>
      </w:pPr>
      <w:rPr>
        <w:rFonts w:ascii="Courier New" w:hAnsi="Courier New" w:hint="default"/>
      </w:rPr>
    </w:lvl>
    <w:lvl w:ilvl="5" w:tplc="4E70AE94">
      <w:start w:val="1"/>
      <w:numFmt w:val="bullet"/>
      <w:lvlText w:val=""/>
      <w:lvlJc w:val="left"/>
      <w:pPr>
        <w:ind w:left="4320" w:hanging="360"/>
      </w:pPr>
      <w:rPr>
        <w:rFonts w:ascii="Wingdings" w:hAnsi="Wingdings" w:hint="default"/>
      </w:rPr>
    </w:lvl>
    <w:lvl w:ilvl="6" w:tplc="0518B9A2">
      <w:start w:val="1"/>
      <w:numFmt w:val="bullet"/>
      <w:lvlText w:val=""/>
      <w:lvlJc w:val="left"/>
      <w:pPr>
        <w:ind w:left="5040" w:hanging="360"/>
      </w:pPr>
      <w:rPr>
        <w:rFonts w:ascii="Symbol" w:hAnsi="Symbol" w:hint="default"/>
      </w:rPr>
    </w:lvl>
    <w:lvl w:ilvl="7" w:tplc="1B2A67F4">
      <w:start w:val="1"/>
      <w:numFmt w:val="bullet"/>
      <w:lvlText w:val="o"/>
      <w:lvlJc w:val="left"/>
      <w:pPr>
        <w:ind w:left="5760" w:hanging="360"/>
      </w:pPr>
      <w:rPr>
        <w:rFonts w:ascii="Courier New" w:hAnsi="Courier New" w:hint="default"/>
      </w:rPr>
    </w:lvl>
    <w:lvl w:ilvl="8" w:tplc="5D505C32">
      <w:start w:val="1"/>
      <w:numFmt w:val="bullet"/>
      <w:lvlText w:val=""/>
      <w:lvlJc w:val="left"/>
      <w:pPr>
        <w:ind w:left="6480" w:hanging="360"/>
      </w:pPr>
      <w:rPr>
        <w:rFonts w:ascii="Wingdings" w:hAnsi="Wingdings" w:hint="default"/>
      </w:rPr>
    </w:lvl>
  </w:abstractNum>
  <w:abstractNum w:abstractNumId="16" w15:restartNumberingAfterBreak="0">
    <w:nsid w:val="23733433"/>
    <w:multiLevelType w:val="multilevel"/>
    <w:tmpl w:val="A740D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6C951"/>
    <w:multiLevelType w:val="hybridMultilevel"/>
    <w:tmpl w:val="FD7875DC"/>
    <w:lvl w:ilvl="0" w:tplc="D8FE0D5E">
      <w:start w:val="1"/>
      <w:numFmt w:val="upperRoman"/>
      <w:lvlText w:val="%1."/>
      <w:lvlJc w:val="right"/>
      <w:pPr>
        <w:ind w:left="720" w:hanging="360"/>
      </w:pPr>
    </w:lvl>
    <w:lvl w:ilvl="1" w:tplc="1B6C6A1C">
      <w:start w:val="1"/>
      <w:numFmt w:val="lowerLetter"/>
      <w:lvlText w:val="%2."/>
      <w:lvlJc w:val="left"/>
      <w:pPr>
        <w:ind w:left="1440" w:hanging="360"/>
      </w:pPr>
    </w:lvl>
    <w:lvl w:ilvl="2" w:tplc="392CA4A0">
      <w:start w:val="1"/>
      <w:numFmt w:val="lowerRoman"/>
      <w:lvlText w:val="%3."/>
      <w:lvlJc w:val="right"/>
      <w:pPr>
        <w:ind w:left="2160" w:hanging="180"/>
      </w:pPr>
    </w:lvl>
    <w:lvl w:ilvl="3" w:tplc="0030AFBA">
      <w:start w:val="1"/>
      <w:numFmt w:val="decimal"/>
      <w:lvlText w:val="%4."/>
      <w:lvlJc w:val="left"/>
      <w:pPr>
        <w:ind w:left="2880" w:hanging="360"/>
      </w:pPr>
    </w:lvl>
    <w:lvl w:ilvl="4" w:tplc="19D0C310">
      <w:start w:val="1"/>
      <w:numFmt w:val="lowerLetter"/>
      <w:lvlText w:val="%5."/>
      <w:lvlJc w:val="left"/>
      <w:pPr>
        <w:ind w:left="3600" w:hanging="360"/>
      </w:pPr>
    </w:lvl>
    <w:lvl w:ilvl="5" w:tplc="D932D082">
      <w:start w:val="1"/>
      <w:numFmt w:val="lowerRoman"/>
      <w:lvlText w:val="%6."/>
      <w:lvlJc w:val="right"/>
      <w:pPr>
        <w:ind w:left="4320" w:hanging="180"/>
      </w:pPr>
    </w:lvl>
    <w:lvl w:ilvl="6" w:tplc="B6A8F3FC">
      <w:start w:val="1"/>
      <w:numFmt w:val="decimal"/>
      <w:lvlText w:val="%7."/>
      <w:lvlJc w:val="left"/>
      <w:pPr>
        <w:ind w:left="5040" w:hanging="360"/>
      </w:pPr>
    </w:lvl>
    <w:lvl w:ilvl="7" w:tplc="8FC84FD4">
      <w:start w:val="1"/>
      <w:numFmt w:val="lowerLetter"/>
      <w:lvlText w:val="%8."/>
      <w:lvlJc w:val="left"/>
      <w:pPr>
        <w:ind w:left="5760" w:hanging="360"/>
      </w:pPr>
    </w:lvl>
    <w:lvl w:ilvl="8" w:tplc="E55C9DE4">
      <w:start w:val="1"/>
      <w:numFmt w:val="lowerRoman"/>
      <w:lvlText w:val="%9."/>
      <w:lvlJc w:val="right"/>
      <w:pPr>
        <w:ind w:left="6480" w:hanging="180"/>
      </w:pPr>
    </w:lvl>
  </w:abstractNum>
  <w:abstractNum w:abstractNumId="18" w15:restartNumberingAfterBreak="0">
    <w:nsid w:val="27D30B6A"/>
    <w:multiLevelType w:val="hybridMultilevel"/>
    <w:tmpl w:val="61FEDA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0E6888"/>
    <w:multiLevelType w:val="hybridMultilevel"/>
    <w:tmpl w:val="44827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1E7E51"/>
    <w:multiLevelType w:val="hybridMultilevel"/>
    <w:tmpl w:val="B0CC1464"/>
    <w:lvl w:ilvl="0" w:tplc="C2142D5C">
      <w:start w:val="1"/>
      <w:numFmt w:val="upperRoman"/>
      <w:lvlText w:val="%1."/>
      <w:lvlJc w:val="right"/>
      <w:pPr>
        <w:ind w:left="720" w:hanging="360"/>
      </w:pPr>
    </w:lvl>
    <w:lvl w:ilvl="1" w:tplc="72ACD1D6">
      <w:start w:val="1"/>
      <w:numFmt w:val="lowerLetter"/>
      <w:lvlText w:val="%2."/>
      <w:lvlJc w:val="left"/>
      <w:pPr>
        <w:ind w:left="1440" w:hanging="360"/>
      </w:pPr>
    </w:lvl>
    <w:lvl w:ilvl="2" w:tplc="A1B05BF6">
      <w:start w:val="1"/>
      <w:numFmt w:val="lowerRoman"/>
      <w:lvlText w:val="%3."/>
      <w:lvlJc w:val="right"/>
      <w:pPr>
        <w:ind w:left="2160" w:hanging="180"/>
      </w:pPr>
    </w:lvl>
    <w:lvl w:ilvl="3" w:tplc="84B6BA0E">
      <w:start w:val="1"/>
      <w:numFmt w:val="decimal"/>
      <w:lvlText w:val="%4."/>
      <w:lvlJc w:val="left"/>
      <w:pPr>
        <w:ind w:left="2880" w:hanging="360"/>
      </w:pPr>
    </w:lvl>
    <w:lvl w:ilvl="4" w:tplc="3C26FB9E">
      <w:start w:val="1"/>
      <w:numFmt w:val="lowerLetter"/>
      <w:lvlText w:val="%5."/>
      <w:lvlJc w:val="left"/>
      <w:pPr>
        <w:ind w:left="3600" w:hanging="360"/>
      </w:pPr>
    </w:lvl>
    <w:lvl w:ilvl="5" w:tplc="8E18D1DE">
      <w:start w:val="1"/>
      <w:numFmt w:val="lowerRoman"/>
      <w:lvlText w:val="%6."/>
      <w:lvlJc w:val="right"/>
      <w:pPr>
        <w:ind w:left="4320" w:hanging="180"/>
      </w:pPr>
    </w:lvl>
    <w:lvl w:ilvl="6" w:tplc="B77CAFBE">
      <w:start w:val="1"/>
      <w:numFmt w:val="decimal"/>
      <w:lvlText w:val="%7."/>
      <w:lvlJc w:val="left"/>
      <w:pPr>
        <w:ind w:left="5040" w:hanging="360"/>
      </w:pPr>
    </w:lvl>
    <w:lvl w:ilvl="7" w:tplc="AA02B5D8">
      <w:start w:val="1"/>
      <w:numFmt w:val="lowerLetter"/>
      <w:lvlText w:val="%8."/>
      <w:lvlJc w:val="left"/>
      <w:pPr>
        <w:ind w:left="5760" w:hanging="360"/>
      </w:pPr>
    </w:lvl>
    <w:lvl w:ilvl="8" w:tplc="9984F98C">
      <w:start w:val="1"/>
      <w:numFmt w:val="lowerRoman"/>
      <w:lvlText w:val="%9."/>
      <w:lvlJc w:val="right"/>
      <w:pPr>
        <w:ind w:left="6480" w:hanging="180"/>
      </w:pPr>
    </w:lvl>
  </w:abstractNum>
  <w:abstractNum w:abstractNumId="21" w15:restartNumberingAfterBreak="0">
    <w:nsid w:val="335350D6"/>
    <w:multiLevelType w:val="hybridMultilevel"/>
    <w:tmpl w:val="55C254F6"/>
    <w:lvl w:ilvl="0" w:tplc="BADABF3A">
      <w:start w:val="1"/>
      <w:numFmt w:val="bullet"/>
      <w:lvlText w:val="·"/>
      <w:lvlJc w:val="left"/>
      <w:pPr>
        <w:ind w:left="720" w:hanging="360"/>
      </w:pPr>
      <w:rPr>
        <w:rFonts w:ascii="Symbol" w:hAnsi="Symbol" w:hint="default"/>
      </w:rPr>
    </w:lvl>
    <w:lvl w:ilvl="1" w:tplc="C6984A7A">
      <w:start w:val="1"/>
      <w:numFmt w:val="bullet"/>
      <w:lvlText w:val="o"/>
      <w:lvlJc w:val="left"/>
      <w:pPr>
        <w:ind w:left="1440" w:hanging="360"/>
      </w:pPr>
      <w:rPr>
        <w:rFonts w:ascii="Courier New" w:hAnsi="Courier New" w:hint="default"/>
      </w:rPr>
    </w:lvl>
    <w:lvl w:ilvl="2" w:tplc="9B8E08E2">
      <w:start w:val="1"/>
      <w:numFmt w:val="bullet"/>
      <w:lvlText w:val=""/>
      <w:lvlJc w:val="left"/>
      <w:pPr>
        <w:ind w:left="2160" w:hanging="360"/>
      </w:pPr>
      <w:rPr>
        <w:rFonts w:ascii="Wingdings" w:hAnsi="Wingdings" w:hint="default"/>
      </w:rPr>
    </w:lvl>
    <w:lvl w:ilvl="3" w:tplc="1EBC8EC0">
      <w:start w:val="1"/>
      <w:numFmt w:val="bullet"/>
      <w:lvlText w:val=""/>
      <w:lvlJc w:val="left"/>
      <w:pPr>
        <w:ind w:left="2880" w:hanging="360"/>
      </w:pPr>
      <w:rPr>
        <w:rFonts w:ascii="Symbol" w:hAnsi="Symbol" w:hint="default"/>
      </w:rPr>
    </w:lvl>
    <w:lvl w:ilvl="4" w:tplc="E89A1458">
      <w:start w:val="1"/>
      <w:numFmt w:val="bullet"/>
      <w:lvlText w:val="o"/>
      <w:lvlJc w:val="left"/>
      <w:pPr>
        <w:ind w:left="3600" w:hanging="360"/>
      </w:pPr>
      <w:rPr>
        <w:rFonts w:ascii="Courier New" w:hAnsi="Courier New" w:hint="default"/>
      </w:rPr>
    </w:lvl>
    <w:lvl w:ilvl="5" w:tplc="F53A402E">
      <w:start w:val="1"/>
      <w:numFmt w:val="bullet"/>
      <w:lvlText w:val=""/>
      <w:lvlJc w:val="left"/>
      <w:pPr>
        <w:ind w:left="4320" w:hanging="360"/>
      </w:pPr>
      <w:rPr>
        <w:rFonts w:ascii="Wingdings" w:hAnsi="Wingdings" w:hint="default"/>
      </w:rPr>
    </w:lvl>
    <w:lvl w:ilvl="6" w:tplc="ABFA44C6">
      <w:start w:val="1"/>
      <w:numFmt w:val="bullet"/>
      <w:lvlText w:val=""/>
      <w:lvlJc w:val="left"/>
      <w:pPr>
        <w:ind w:left="5040" w:hanging="360"/>
      </w:pPr>
      <w:rPr>
        <w:rFonts w:ascii="Symbol" w:hAnsi="Symbol" w:hint="default"/>
      </w:rPr>
    </w:lvl>
    <w:lvl w:ilvl="7" w:tplc="BE9A955E">
      <w:start w:val="1"/>
      <w:numFmt w:val="bullet"/>
      <w:lvlText w:val="o"/>
      <w:lvlJc w:val="left"/>
      <w:pPr>
        <w:ind w:left="5760" w:hanging="360"/>
      </w:pPr>
      <w:rPr>
        <w:rFonts w:ascii="Courier New" w:hAnsi="Courier New" w:hint="default"/>
      </w:rPr>
    </w:lvl>
    <w:lvl w:ilvl="8" w:tplc="A3B266FC">
      <w:start w:val="1"/>
      <w:numFmt w:val="bullet"/>
      <w:lvlText w:val=""/>
      <w:lvlJc w:val="left"/>
      <w:pPr>
        <w:ind w:left="6480" w:hanging="360"/>
      </w:pPr>
      <w:rPr>
        <w:rFonts w:ascii="Wingdings" w:hAnsi="Wingdings" w:hint="default"/>
      </w:rPr>
    </w:lvl>
  </w:abstractNum>
  <w:abstractNum w:abstractNumId="22" w15:restartNumberingAfterBreak="0">
    <w:nsid w:val="34C80D6F"/>
    <w:multiLevelType w:val="hybridMultilevel"/>
    <w:tmpl w:val="C7E06802"/>
    <w:lvl w:ilvl="0" w:tplc="896C90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FA36B3"/>
    <w:multiLevelType w:val="hybridMultilevel"/>
    <w:tmpl w:val="BAE42C38"/>
    <w:lvl w:ilvl="0" w:tplc="A996660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A05DBD"/>
    <w:multiLevelType w:val="hybridMultilevel"/>
    <w:tmpl w:val="1D58FDF0"/>
    <w:lvl w:ilvl="0" w:tplc="9684C1CC">
      <w:start w:val="1"/>
      <w:numFmt w:val="bullet"/>
      <w:lvlText w:val="·"/>
      <w:lvlJc w:val="left"/>
      <w:pPr>
        <w:ind w:left="720" w:hanging="360"/>
      </w:pPr>
      <w:rPr>
        <w:rFonts w:ascii="Symbol" w:hAnsi="Symbol" w:hint="default"/>
      </w:rPr>
    </w:lvl>
    <w:lvl w:ilvl="1" w:tplc="64629CCE">
      <w:start w:val="1"/>
      <w:numFmt w:val="bullet"/>
      <w:lvlText w:val="o"/>
      <w:lvlJc w:val="left"/>
      <w:pPr>
        <w:ind w:left="1440" w:hanging="360"/>
      </w:pPr>
      <w:rPr>
        <w:rFonts w:ascii="Courier New" w:hAnsi="Courier New" w:hint="default"/>
      </w:rPr>
    </w:lvl>
    <w:lvl w:ilvl="2" w:tplc="FAFC2FDE">
      <w:start w:val="1"/>
      <w:numFmt w:val="bullet"/>
      <w:lvlText w:val=""/>
      <w:lvlJc w:val="left"/>
      <w:pPr>
        <w:ind w:left="2160" w:hanging="360"/>
      </w:pPr>
      <w:rPr>
        <w:rFonts w:ascii="Wingdings" w:hAnsi="Wingdings" w:hint="default"/>
      </w:rPr>
    </w:lvl>
    <w:lvl w:ilvl="3" w:tplc="E138D75C">
      <w:start w:val="1"/>
      <w:numFmt w:val="bullet"/>
      <w:lvlText w:val=""/>
      <w:lvlJc w:val="left"/>
      <w:pPr>
        <w:ind w:left="2880" w:hanging="360"/>
      </w:pPr>
      <w:rPr>
        <w:rFonts w:ascii="Symbol" w:hAnsi="Symbol" w:hint="default"/>
      </w:rPr>
    </w:lvl>
    <w:lvl w:ilvl="4" w:tplc="9D0A11AC">
      <w:start w:val="1"/>
      <w:numFmt w:val="bullet"/>
      <w:lvlText w:val="o"/>
      <w:lvlJc w:val="left"/>
      <w:pPr>
        <w:ind w:left="3600" w:hanging="360"/>
      </w:pPr>
      <w:rPr>
        <w:rFonts w:ascii="Courier New" w:hAnsi="Courier New" w:hint="default"/>
      </w:rPr>
    </w:lvl>
    <w:lvl w:ilvl="5" w:tplc="3E465E72">
      <w:start w:val="1"/>
      <w:numFmt w:val="bullet"/>
      <w:lvlText w:val=""/>
      <w:lvlJc w:val="left"/>
      <w:pPr>
        <w:ind w:left="4320" w:hanging="360"/>
      </w:pPr>
      <w:rPr>
        <w:rFonts w:ascii="Wingdings" w:hAnsi="Wingdings" w:hint="default"/>
      </w:rPr>
    </w:lvl>
    <w:lvl w:ilvl="6" w:tplc="95B6D480">
      <w:start w:val="1"/>
      <w:numFmt w:val="bullet"/>
      <w:lvlText w:val=""/>
      <w:lvlJc w:val="left"/>
      <w:pPr>
        <w:ind w:left="5040" w:hanging="360"/>
      </w:pPr>
      <w:rPr>
        <w:rFonts w:ascii="Symbol" w:hAnsi="Symbol" w:hint="default"/>
      </w:rPr>
    </w:lvl>
    <w:lvl w:ilvl="7" w:tplc="EB9EB74E">
      <w:start w:val="1"/>
      <w:numFmt w:val="bullet"/>
      <w:lvlText w:val="o"/>
      <w:lvlJc w:val="left"/>
      <w:pPr>
        <w:ind w:left="5760" w:hanging="360"/>
      </w:pPr>
      <w:rPr>
        <w:rFonts w:ascii="Courier New" w:hAnsi="Courier New" w:hint="default"/>
      </w:rPr>
    </w:lvl>
    <w:lvl w:ilvl="8" w:tplc="E174ABBA">
      <w:start w:val="1"/>
      <w:numFmt w:val="bullet"/>
      <w:lvlText w:val=""/>
      <w:lvlJc w:val="left"/>
      <w:pPr>
        <w:ind w:left="6480" w:hanging="360"/>
      </w:pPr>
      <w:rPr>
        <w:rFonts w:ascii="Wingdings" w:hAnsi="Wingdings" w:hint="default"/>
      </w:rPr>
    </w:lvl>
  </w:abstractNum>
  <w:abstractNum w:abstractNumId="25" w15:restartNumberingAfterBreak="0">
    <w:nsid w:val="43D919A0"/>
    <w:multiLevelType w:val="hybridMultilevel"/>
    <w:tmpl w:val="8BF47E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9516846"/>
    <w:multiLevelType w:val="hybridMultilevel"/>
    <w:tmpl w:val="E3421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9767D3B"/>
    <w:multiLevelType w:val="hybridMultilevel"/>
    <w:tmpl w:val="4118AD6C"/>
    <w:lvl w:ilvl="0" w:tplc="0A5A8DB4">
      <w:start w:val="1"/>
      <w:numFmt w:val="bullet"/>
      <w:lvlText w:val=""/>
      <w:lvlJc w:val="left"/>
      <w:pPr>
        <w:ind w:left="780" w:hanging="360"/>
      </w:pPr>
      <w:rPr>
        <w:rFonts w:ascii="Symbol" w:hAnsi="Symbol" w:hint="default"/>
      </w:rPr>
    </w:lvl>
    <w:lvl w:ilvl="1" w:tplc="D26E4EE6" w:tentative="1">
      <w:start w:val="1"/>
      <w:numFmt w:val="bullet"/>
      <w:lvlText w:val="o"/>
      <w:lvlJc w:val="left"/>
      <w:pPr>
        <w:ind w:left="1500" w:hanging="360"/>
      </w:pPr>
      <w:rPr>
        <w:rFonts w:ascii="Courier New" w:hAnsi="Courier New" w:cs="Courier New" w:hint="default"/>
      </w:rPr>
    </w:lvl>
    <w:lvl w:ilvl="2" w:tplc="470056FC" w:tentative="1">
      <w:start w:val="1"/>
      <w:numFmt w:val="bullet"/>
      <w:lvlText w:val=""/>
      <w:lvlJc w:val="left"/>
      <w:pPr>
        <w:ind w:left="2220" w:hanging="360"/>
      </w:pPr>
      <w:rPr>
        <w:rFonts w:ascii="Wingdings" w:hAnsi="Wingdings" w:hint="default"/>
      </w:rPr>
    </w:lvl>
    <w:lvl w:ilvl="3" w:tplc="828A4952" w:tentative="1">
      <w:start w:val="1"/>
      <w:numFmt w:val="bullet"/>
      <w:lvlText w:val=""/>
      <w:lvlJc w:val="left"/>
      <w:pPr>
        <w:ind w:left="2940" w:hanging="360"/>
      </w:pPr>
      <w:rPr>
        <w:rFonts w:ascii="Symbol" w:hAnsi="Symbol" w:hint="default"/>
      </w:rPr>
    </w:lvl>
    <w:lvl w:ilvl="4" w:tplc="21DAF8EC" w:tentative="1">
      <w:start w:val="1"/>
      <w:numFmt w:val="bullet"/>
      <w:lvlText w:val="o"/>
      <w:lvlJc w:val="left"/>
      <w:pPr>
        <w:ind w:left="3660" w:hanging="360"/>
      </w:pPr>
      <w:rPr>
        <w:rFonts w:ascii="Courier New" w:hAnsi="Courier New" w:cs="Courier New" w:hint="default"/>
      </w:rPr>
    </w:lvl>
    <w:lvl w:ilvl="5" w:tplc="2870B62E" w:tentative="1">
      <w:start w:val="1"/>
      <w:numFmt w:val="bullet"/>
      <w:lvlText w:val=""/>
      <w:lvlJc w:val="left"/>
      <w:pPr>
        <w:ind w:left="4380" w:hanging="360"/>
      </w:pPr>
      <w:rPr>
        <w:rFonts w:ascii="Wingdings" w:hAnsi="Wingdings" w:hint="default"/>
      </w:rPr>
    </w:lvl>
    <w:lvl w:ilvl="6" w:tplc="9A787296" w:tentative="1">
      <w:start w:val="1"/>
      <w:numFmt w:val="bullet"/>
      <w:lvlText w:val=""/>
      <w:lvlJc w:val="left"/>
      <w:pPr>
        <w:ind w:left="5100" w:hanging="360"/>
      </w:pPr>
      <w:rPr>
        <w:rFonts w:ascii="Symbol" w:hAnsi="Symbol" w:hint="default"/>
      </w:rPr>
    </w:lvl>
    <w:lvl w:ilvl="7" w:tplc="68F874D6" w:tentative="1">
      <w:start w:val="1"/>
      <w:numFmt w:val="bullet"/>
      <w:lvlText w:val="o"/>
      <w:lvlJc w:val="left"/>
      <w:pPr>
        <w:ind w:left="5820" w:hanging="360"/>
      </w:pPr>
      <w:rPr>
        <w:rFonts w:ascii="Courier New" w:hAnsi="Courier New" w:cs="Courier New" w:hint="default"/>
      </w:rPr>
    </w:lvl>
    <w:lvl w:ilvl="8" w:tplc="983EE6A6" w:tentative="1">
      <w:start w:val="1"/>
      <w:numFmt w:val="bullet"/>
      <w:lvlText w:val=""/>
      <w:lvlJc w:val="left"/>
      <w:pPr>
        <w:ind w:left="6540" w:hanging="360"/>
      </w:pPr>
      <w:rPr>
        <w:rFonts w:ascii="Wingdings" w:hAnsi="Wingdings" w:hint="default"/>
      </w:rPr>
    </w:lvl>
  </w:abstractNum>
  <w:abstractNum w:abstractNumId="28" w15:restartNumberingAfterBreak="0">
    <w:nsid w:val="50E5E0E3"/>
    <w:multiLevelType w:val="hybridMultilevel"/>
    <w:tmpl w:val="84D43694"/>
    <w:lvl w:ilvl="0" w:tplc="3B1269CC">
      <w:start w:val="1"/>
      <w:numFmt w:val="bullet"/>
      <w:lvlText w:val=""/>
      <w:lvlJc w:val="left"/>
      <w:pPr>
        <w:ind w:left="720" w:hanging="360"/>
      </w:pPr>
      <w:rPr>
        <w:rFonts w:ascii="Symbol" w:hAnsi="Symbol" w:hint="default"/>
      </w:rPr>
    </w:lvl>
    <w:lvl w:ilvl="1" w:tplc="4A8C46C0">
      <w:start w:val="1"/>
      <w:numFmt w:val="bullet"/>
      <w:lvlText w:val="o"/>
      <w:lvlJc w:val="left"/>
      <w:pPr>
        <w:ind w:left="1440" w:hanging="360"/>
      </w:pPr>
      <w:rPr>
        <w:rFonts w:ascii="Courier New" w:hAnsi="Courier New" w:hint="default"/>
      </w:rPr>
    </w:lvl>
    <w:lvl w:ilvl="2" w:tplc="8ECE0D68">
      <w:start w:val="1"/>
      <w:numFmt w:val="bullet"/>
      <w:lvlText w:val=""/>
      <w:lvlJc w:val="left"/>
      <w:pPr>
        <w:ind w:left="2160" w:hanging="360"/>
      </w:pPr>
      <w:rPr>
        <w:rFonts w:ascii="Wingdings" w:hAnsi="Wingdings" w:hint="default"/>
      </w:rPr>
    </w:lvl>
    <w:lvl w:ilvl="3" w:tplc="B9CE8B52">
      <w:start w:val="1"/>
      <w:numFmt w:val="bullet"/>
      <w:lvlText w:val=""/>
      <w:lvlJc w:val="left"/>
      <w:pPr>
        <w:ind w:left="2880" w:hanging="360"/>
      </w:pPr>
      <w:rPr>
        <w:rFonts w:ascii="Symbol" w:hAnsi="Symbol" w:hint="default"/>
      </w:rPr>
    </w:lvl>
    <w:lvl w:ilvl="4" w:tplc="5EC2CCA8">
      <w:start w:val="1"/>
      <w:numFmt w:val="bullet"/>
      <w:lvlText w:val="o"/>
      <w:lvlJc w:val="left"/>
      <w:pPr>
        <w:ind w:left="3600" w:hanging="360"/>
      </w:pPr>
      <w:rPr>
        <w:rFonts w:ascii="Courier New" w:hAnsi="Courier New" w:hint="default"/>
      </w:rPr>
    </w:lvl>
    <w:lvl w:ilvl="5" w:tplc="F6A4B6A8">
      <w:start w:val="1"/>
      <w:numFmt w:val="bullet"/>
      <w:lvlText w:val=""/>
      <w:lvlJc w:val="left"/>
      <w:pPr>
        <w:ind w:left="4320" w:hanging="360"/>
      </w:pPr>
      <w:rPr>
        <w:rFonts w:ascii="Wingdings" w:hAnsi="Wingdings" w:hint="default"/>
      </w:rPr>
    </w:lvl>
    <w:lvl w:ilvl="6" w:tplc="E86611F6">
      <w:start w:val="1"/>
      <w:numFmt w:val="bullet"/>
      <w:lvlText w:val=""/>
      <w:lvlJc w:val="left"/>
      <w:pPr>
        <w:ind w:left="5040" w:hanging="360"/>
      </w:pPr>
      <w:rPr>
        <w:rFonts w:ascii="Symbol" w:hAnsi="Symbol" w:hint="default"/>
      </w:rPr>
    </w:lvl>
    <w:lvl w:ilvl="7" w:tplc="7802479E">
      <w:start w:val="1"/>
      <w:numFmt w:val="bullet"/>
      <w:lvlText w:val="o"/>
      <w:lvlJc w:val="left"/>
      <w:pPr>
        <w:ind w:left="5760" w:hanging="360"/>
      </w:pPr>
      <w:rPr>
        <w:rFonts w:ascii="Courier New" w:hAnsi="Courier New" w:hint="default"/>
      </w:rPr>
    </w:lvl>
    <w:lvl w:ilvl="8" w:tplc="FB8E3C64">
      <w:start w:val="1"/>
      <w:numFmt w:val="bullet"/>
      <w:lvlText w:val=""/>
      <w:lvlJc w:val="left"/>
      <w:pPr>
        <w:ind w:left="6480" w:hanging="360"/>
      </w:pPr>
      <w:rPr>
        <w:rFonts w:ascii="Wingdings" w:hAnsi="Wingdings" w:hint="default"/>
      </w:rPr>
    </w:lvl>
  </w:abstractNum>
  <w:abstractNum w:abstractNumId="29" w15:restartNumberingAfterBreak="0">
    <w:nsid w:val="52B855D1"/>
    <w:multiLevelType w:val="hybridMultilevel"/>
    <w:tmpl w:val="9C68C024"/>
    <w:lvl w:ilvl="0" w:tplc="D602BD08">
      <w:start w:val="1"/>
      <w:numFmt w:val="upperRoman"/>
      <w:lvlText w:val="%1."/>
      <w:lvlJc w:val="right"/>
      <w:pPr>
        <w:ind w:left="720" w:hanging="360"/>
      </w:pPr>
    </w:lvl>
    <w:lvl w:ilvl="1" w:tplc="52DE6D72">
      <w:start w:val="1"/>
      <w:numFmt w:val="lowerLetter"/>
      <w:lvlText w:val="%2."/>
      <w:lvlJc w:val="left"/>
      <w:pPr>
        <w:ind w:left="1440" w:hanging="360"/>
      </w:pPr>
    </w:lvl>
    <w:lvl w:ilvl="2" w:tplc="4332635C">
      <w:start w:val="1"/>
      <w:numFmt w:val="lowerRoman"/>
      <w:lvlText w:val="%3."/>
      <w:lvlJc w:val="right"/>
      <w:pPr>
        <w:ind w:left="2160" w:hanging="180"/>
      </w:pPr>
    </w:lvl>
    <w:lvl w:ilvl="3" w:tplc="336C3C7A">
      <w:start w:val="1"/>
      <w:numFmt w:val="decimal"/>
      <w:lvlText w:val="%4."/>
      <w:lvlJc w:val="left"/>
      <w:pPr>
        <w:ind w:left="2880" w:hanging="360"/>
      </w:pPr>
    </w:lvl>
    <w:lvl w:ilvl="4" w:tplc="918041DA">
      <w:start w:val="1"/>
      <w:numFmt w:val="lowerLetter"/>
      <w:lvlText w:val="%5."/>
      <w:lvlJc w:val="left"/>
      <w:pPr>
        <w:ind w:left="3600" w:hanging="360"/>
      </w:pPr>
    </w:lvl>
    <w:lvl w:ilvl="5" w:tplc="9EAC9D12">
      <w:start w:val="1"/>
      <w:numFmt w:val="lowerRoman"/>
      <w:lvlText w:val="%6."/>
      <w:lvlJc w:val="right"/>
      <w:pPr>
        <w:ind w:left="4320" w:hanging="180"/>
      </w:pPr>
    </w:lvl>
    <w:lvl w:ilvl="6" w:tplc="6672846C">
      <w:start w:val="1"/>
      <w:numFmt w:val="decimal"/>
      <w:lvlText w:val="%7."/>
      <w:lvlJc w:val="left"/>
      <w:pPr>
        <w:ind w:left="5040" w:hanging="360"/>
      </w:pPr>
    </w:lvl>
    <w:lvl w:ilvl="7" w:tplc="96107664">
      <w:start w:val="1"/>
      <w:numFmt w:val="lowerLetter"/>
      <w:lvlText w:val="%8."/>
      <w:lvlJc w:val="left"/>
      <w:pPr>
        <w:ind w:left="5760" w:hanging="360"/>
      </w:pPr>
    </w:lvl>
    <w:lvl w:ilvl="8" w:tplc="40101A08">
      <w:start w:val="1"/>
      <w:numFmt w:val="lowerRoman"/>
      <w:lvlText w:val="%9."/>
      <w:lvlJc w:val="right"/>
      <w:pPr>
        <w:ind w:left="6480" w:hanging="180"/>
      </w:pPr>
    </w:lvl>
  </w:abstractNum>
  <w:abstractNum w:abstractNumId="30" w15:restartNumberingAfterBreak="0">
    <w:nsid w:val="56FF3B9A"/>
    <w:multiLevelType w:val="hybridMultilevel"/>
    <w:tmpl w:val="99CE22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995498"/>
    <w:multiLevelType w:val="hybridMultilevel"/>
    <w:tmpl w:val="241CC9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A35E08"/>
    <w:multiLevelType w:val="hybridMultilevel"/>
    <w:tmpl w:val="3312C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A8581ED"/>
    <w:multiLevelType w:val="hybridMultilevel"/>
    <w:tmpl w:val="5FAE22C2"/>
    <w:lvl w:ilvl="0" w:tplc="DD3285E4">
      <w:start w:val="1"/>
      <w:numFmt w:val="decimal"/>
      <w:lvlText w:val="2)"/>
      <w:lvlJc w:val="left"/>
      <w:pPr>
        <w:ind w:left="720" w:hanging="360"/>
      </w:pPr>
    </w:lvl>
    <w:lvl w:ilvl="1" w:tplc="09E296D0">
      <w:start w:val="1"/>
      <w:numFmt w:val="lowerLetter"/>
      <w:lvlText w:val="%2."/>
      <w:lvlJc w:val="left"/>
      <w:pPr>
        <w:ind w:left="1440" w:hanging="360"/>
      </w:pPr>
    </w:lvl>
    <w:lvl w:ilvl="2" w:tplc="508EDA56">
      <w:start w:val="1"/>
      <w:numFmt w:val="lowerRoman"/>
      <w:lvlText w:val="%3."/>
      <w:lvlJc w:val="right"/>
      <w:pPr>
        <w:ind w:left="2160" w:hanging="180"/>
      </w:pPr>
    </w:lvl>
    <w:lvl w:ilvl="3" w:tplc="BEE4BF08">
      <w:start w:val="1"/>
      <w:numFmt w:val="decimal"/>
      <w:lvlText w:val="%4."/>
      <w:lvlJc w:val="left"/>
      <w:pPr>
        <w:ind w:left="2880" w:hanging="360"/>
      </w:pPr>
    </w:lvl>
    <w:lvl w:ilvl="4" w:tplc="25082B68">
      <w:start w:val="1"/>
      <w:numFmt w:val="lowerLetter"/>
      <w:lvlText w:val="%5."/>
      <w:lvlJc w:val="left"/>
      <w:pPr>
        <w:ind w:left="3600" w:hanging="360"/>
      </w:pPr>
    </w:lvl>
    <w:lvl w:ilvl="5" w:tplc="79764494">
      <w:start w:val="1"/>
      <w:numFmt w:val="lowerRoman"/>
      <w:lvlText w:val="%6."/>
      <w:lvlJc w:val="right"/>
      <w:pPr>
        <w:ind w:left="4320" w:hanging="180"/>
      </w:pPr>
    </w:lvl>
    <w:lvl w:ilvl="6" w:tplc="35324396">
      <w:start w:val="1"/>
      <w:numFmt w:val="decimal"/>
      <w:lvlText w:val="%7."/>
      <w:lvlJc w:val="left"/>
      <w:pPr>
        <w:ind w:left="5040" w:hanging="360"/>
      </w:pPr>
    </w:lvl>
    <w:lvl w:ilvl="7" w:tplc="5B2E46EC">
      <w:start w:val="1"/>
      <w:numFmt w:val="lowerLetter"/>
      <w:lvlText w:val="%8."/>
      <w:lvlJc w:val="left"/>
      <w:pPr>
        <w:ind w:left="5760" w:hanging="360"/>
      </w:pPr>
    </w:lvl>
    <w:lvl w:ilvl="8" w:tplc="4794541A">
      <w:start w:val="1"/>
      <w:numFmt w:val="lowerRoman"/>
      <w:lvlText w:val="%9."/>
      <w:lvlJc w:val="right"/>
      <w:pPr>
        <w:ind w:left="6480" w:hanging="180"/>
      </w:pPr>
    </w:lvl>
  </w:abstractNum>
  <w:abstractNum w:abstractNumId="34" w15:restartNumberingAfterBreak="0">
    <w:nsid w:val="5A8F6A50"/>
    <w:multiLevelType w:val="hybridMultilevel"/>
    <w:tmpl w:val="8706739C"/>
    <w:lvl w:ilvl="0" w:tplc="4D006CB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B242E74"/>
    <w:multiLevelType w:val="hybridMultilevel"/>
    <w:tmpl w:val="B1488A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C07347B"/>
    <w:multiLevelType w:val="hybridMultilevel"/>
    <w:tmpl w:val="8D3A8032"/>
    <w:lvl w:ilvl="0" w:tplc="7E9A5594">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1FC3957"/>
    <w:multiLevelType w:val="hybridMultilevel"/>
    <w:tmpl w:val="E3421B9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2034ED9"/>
    <w:multiLevelType w:val="hybridMultilevel"/>
    <w:tmpl w:val="40FA47B4"/>
    <w:lvl w:ilvl="0" w:tplc="C96837EC">
      <w:start w:val="1"/>
      <w:numFmt w:val="bullet"/>
      <w:lvlText w:val=""/>
      <w:lvlJc w:val="left"/>
      <w:pPr>
        <w:ind w:left="720" w:hanging="360"/>
      </w:pPr>
      <w:rPr>
        <w:rFonts w:ascii="Symbol" w:hAnsi="Symbol" w:hint="default"/>
      </w:rPr>
    </w:lvl>
    <w:lvl w:ilvl="1" w:tplc="CE985200" w:tentative="1">
      <w:start w:val="1"/>
      <w:numFmt w:val="bullet"/>
      <w:lvlText w:val="o"/>
      <w:lvlJc w:val="left"/>
      <w:pPr>
        <w:ind w:left="1440" w:hanging="360"/>
      </w:pPr>
      <w:rPr>
        <w:rFonts w:ascii="Courier New" w:hAnsi="Courier New" w:cs="Courier New" w:hint="default"/>
      </w:rPr>
    </w:lvl>
    <w:lvl w:ilvl="2" w:tplc="33246184" w:tentative="1">
      <w:start w:val="1"/>
      <w:numFmt w:val="bullet"/>
      <w:lvlText w:val=""/>
      <w:lvlJc w:val="left"/>
      <w:pPr>
        <w:ind w:left="2160" w:hanging="360"/>
      </w:pPr>
      <w:rPr>
        <w:rFonts w:ascii="Wingdings" w:hAnsi="Wingdings" w:hint="default"/>
      </w:rPr>
    </w:lvl>
    <w:lvl w:ilvl="3" w:tplc="756888CE" w:tentative="1">
      <w:start w:val="1"/>
      <w:numFmt w:val="bullet"/>
      <w:lvlText w:val=""/>
      <w:lvlJc w:val="left"/>
      <w:pPr>
        <w:ind w:left="2880" w:hanging="360"/>
      </w:pPr>
      <w:rPr>
        <w:rFonts w:ascii="Symbol" w:hAnsi="Symbol" w:hint="default"/>
      </w:rPr>
    </w:lvl>
    <w:lvl w:ilvl="4" w:tplc="CDEEBBE4" w:tentative="1">
      <w:start w:val="1"/>
      <w:numFmt w:val="bullet"/>
      <w:lvlText w:val="o"/>
      <w:lvlJc w:val="left"/>
      <w:pPr>
        <w:ind w:left="3600" w:hanging="360"/>
      </w:pPr>
      <w:rPr>
        <w:rFonts w:ascii="Courier New" w:hAnsi="Courier New" w:cs="Courier New" w:hint="default"/>
      </w:rPr>
    </w:lvl>
    <w:lvl w:ilvl="5" w:tplc="9D36ACD0" w:tentative="1">
      <w:start w:val="1"/>
      <w:numFmt w:val="bullet"/>
      <w:lvlText w:val=""/>
      <w:lvlJc w:val="left"/>
      <w:pPr>
        <w:ind w:left="4320" w:hanging="360"/>
      </w:pPr>
      <w:rPr>
        <w:rFonts w:ascii="Wingdings" w:hAnsi="Wingdings" w:hint="default"/>
      </w:rPr>
    </w:lvl>
    <w:lvl w:ilvl="6" w:tplc="21344AB6" w:tentative="1">
      <w:start w:val="1"/>
      <w:numFmt w:val="bullet"/>
      <w:lvlText w:val=""/>
      <w:lvlJc w:val="left"/>
      <w:pPr>
        <w:ind w:left="5040" w:hanging="360"/>
      </w:pPr>
      <w:rPr>
        <w:rFonts w:ascii="Symbol" w:hAnsi="Symbol" w:hint="default"/>
      </w:rPr>
    </w:lvl>
    <w:lvl w:ilvl="7" w:tplc="B7026E52" w:tentative="1">
      <w:start w:val="1"/>
      <w:numFmt w:val="bullet"/>
      <w:lvlText w:val="o"/>
      <w:lvlJc w:val="left"/>
      <w:pPr>
        <w:ind w:left="5760" w:hanging="360"/>
      </w:pPr>
      <w:rPr>
        <w:rFonts w:ascii="Courier New" w:hAnsi="Courier New" w:cs="Courier New" w:hint="default"/>
      </w:rPr>
    </w:lvl>
    <w:lvl w:ilvl="8" w:tplc="E0F0FE4C" w:tentative="1">
      <w:start w:val="1"/>
      <w:numFmt w:val="bullet"/>
      <w:lvlText w:val=""/>
      <w:lvlJc w:val="left"/>
      <w:pPr>
        <w:ind w:left="6480" w:hanging="360"/>
      </w:pPr>
      <w:rPr>
        <w:rFonts w:ascii="Wingdings" w:hAnsi="Wingdings" w:hint="default"/>
      </w:rPr>
    </w:lvl>
  </w:abstractNum>
  <w:abstractNum w:abstractNumId="39" w15:restartNumberingAfterBreak="0">
    <w:nsid w:val="65EA0B35"/>
    <w:multiLevelType w:val="hybridMultilevel"/>
    <w:tmpl w:val="8996B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11050F"/>
    <w:multiLevelType w:val="hybridMultilevel"/>
    <w:tmpl w:val="F402783A"/>
    <w:lvl w:ilvl="0" w:tplc="E7B6E334">
      <w:start w:val="1"/>
      <w:numFmt w:val="bullet"/>
      <w:lvlText w:val=""/>
      <w:lvlJc w:val="left"/>
      <w:pPr>
        <w:ind w:left="720" w:hanging="360"/>
      </w:pPr>
      <w:rPr>
        <w:rFonts w:ascii="Symbol" w:hAnsi="Symbol" w:hint="default"/>
      </w:rPr>
    </w:lvl>
    <w:lvl w:ilvl="1" w:tplc="DA36F180">
      <w:start w:val="1"/>
      <w:numFmt w:val="bullet"/>
      <w:lvlText w:val="o"/>
      <w:lvlJc w:val="left"/>
      <w:pPr>
        <w:ind w:left="1440" w:hanging="360"/>
      </w:pPr>
      <w:rPr>
        <w:rFonts w:ascii="Courier New" w:hAnsi="Courier New" w:hint="default"/>
      </w:rPr>
    </w:lvl>
    <w:lvl w:ilvl="2" w:tplc="586EEF6C">
      <w:start w:val="1"/>
      <w:numFmt w:val="bullet"/>
      <w:lvlText w:val=""/>
      <w:lvlJc w:val="left"/>
      <w:pPr>
        <w:ind w:left="2160" w:hanging="360"/>
      </w:pPr>
      <w:rPr>
        <w:rFonts w:ascii="Wingdings" w:hAnsi="Wingdings" w:hint="default"/>
      </w:rPr>
    </w:lvl>
    <w:lvl w:ilvl="3" w:tplc="853CF7B2">
      <w:start w:val="1"/>
      <w:numFmt w:val="bullet"/>
      <w:lvlText w:val=""/>
      <w:lvlJc w:val="left"/>
      <w:pPr>
        <w:ind w:left="2880" w:hanging="360"/>
      </w:pPr>
      <w:rPr>
        <w:rFonts w:ascii="Symbol" w:hAnsi="Symbol" w:hint="default"/>
      </w:rPr>
    </w:lvl>
    <w:lvl w:ilvl="4" w:tplc="1EF61A90">
      <w:start w:val="1"/>
      <w:numFmt w:val="bullet"/>
      <w:lvlText w:val="o"/>
      <w:lvlJc w:val="left"/>
      <w:pPr>
        <w:ind w:left="3600" w:hanging="360"/>
      </w:pPr>
      <w:rPr>
        <w:rFonts w:ascii="Courier New" w:hAnsi="Courier New" w:hint="default"/>
      </w:rPr>
    </w:lvl>
    <w:lvl w:ilvl="5" w:tplc="4C7A622C">
      <w:start w:val="1"/>
      <w:numFmt w:val="bullet"/>
      <w:lvlText w:val=""/>
      <w:lvlJc w:val="left"/>
      <w:pPr>
        <w:ind w:left="4320" w:hanging="360"/>
      </w:pPr>
      <w:rPr>
        <w:rFonts w:ascii="Wingdings" w:hAnsi="Wingdings" w:hint="default"/>
      </w:rPr>
    </w:lvl>
    <w:lvl w:ilvl="6" w:tplc="B310F9FE">
      <w:start w:val="1"/>
      <w:numFmt w:val="bullet"/>
      <w:lvlText w:val=""/>
      <w:lvlJc w:val="left"/>
      <w:pPr>
        <w:ind w:left="5040" w:hanging="360"/>
      </w:pPr>
      <w:rPr>
        <w:rFonts w:ascii="Symbol" w:hAnsi="Symbol" w:hint="default"/>
      </w:rPr>
    </w:lvl>
    <w:lvl w:ilvl="7" w:tplc="3A1A45F6">
      <w:start w:val="1"/>
      <w:numFmt w:val="bullet"/>
      <w:lvlText w:val="o"/>
      <w:lvlJc w:val="left"/>
      <w:pPr>
        <w:ind w:left="5760" w:hanging="360"/>
      </w:pPr>
      <w:rPr>
        <w:rFonts w:ascii="Courier New" w:hAnsi="Courier New" w:hint="default"/>
      </w:rPr>
    </w:lvl>
    <w:lvl w:ilvl="8" w:tplc="63504DBE">
      <w:start w:val="1"/>
      <w:numFmt w:val="bullet"/>
      <w:lvlText w:val=""/>
      <w:lvlJc w:val="left"/>
      <w:pPr>
        <w:ind w:left="6480" w:hanging="360"/>
      </w:pPr>
      <w:rPr>
        <w:rFonts w:ascii="Wingdings" w:hAnsi="Wingdings" w:hint="default"/>
      </w:rPr>
    </w:lvl>
  </w:abstractNum>
  <w:abstractNum w:abstractNumId="41" w15:restartNumberingAfterBreak="0">
    <w:nsid w:val="6A546650"/>
    <w:multiLevelType w:val="hybridMultilevel"/>
    <w:tmpl w:val="97CE3E1C"/>
    <w:lvl w:ilvl="0" w:tplc="0C0EF02A">
      <w:start w:val="1"/>
      <w:numFmt w:val="bullet"/>
      <w:lvlText w:val=""/>
      <w:lvlJc w:val="left"/>
      <w:pPr>
        <w:ind w:left="720" w:hanging="360"/>
      </w:pPr>
      <w:rPr>
        <w:rFonts w:ascii="Wingdings" w:hAnsi="Wingdings" w:hint="default"/>
      </w:rPr>
    </w:lvl>
    <w:lvl w:ilvl="1" w:tplc="3CC0F13C">
      <w:start w:val="1"/>
      <w:numFmt w:val="bullet"/>
      <w:lvlText w:val=""/>
      <w:lvlJc w:val="left"/>
      <w:pPr>
        <w:ind w:left="1440" w:hanging="360"/>
      </w:pPr>
      <w:rPr>
        <w:rFonts w:ascii="Wingdings" w:hAnsi="Wingdings" w:hint="default"/>
      </w:rPr>
    </w:lvl>
    <w:lvl w:ilvl="2" w:tplc="31F4DE56">
      <w:start w:val="1"/>
      <w:numFmt w:val="bullet"/>
      <w:lvlText w:val=""/>
      <w:lvlJc w:val="left"/>
      <w:pPr>
        <w:ind w:left="2160" w:hanging="360"/>
      </w:pPr>
      <w:rPr>
        <w:rFonts w:ascii="Wingdings" w:hAnsi="Wingdings" w:hint="default"/>
      </w:rPr>
    </w:lvl>
    <w:lvl w:ilvl="3" w:tplc="1A08160A">
      <w:start w:val="1"/>
      <w:numFmt w:val="bullet"/>
      <w:lvlText w:val=""/>
      <w:lvlJc w:val="left"/>
      <w:pPr>
        <w:ind w:left="2880" w:hanging="360"/>
      </w:pPr>
      <w:rPr>
        <w:rFonts w:ascii="Wingdings" w:hAnsi="Wingdings" w:hint="default"/>
      </w:rPr>
    </w:lvl>
    <w:lvl w:ilvl="4" w:tplc="DE7266FE">
      <w:start w:val="1"/>
      <w:numFmt w:val="bullet"/>
      <w:lvlText w:val=""/>
      <w:lvlJc w:val="left"/>
      <w:pPr>
        <w:ind w:left="3600" w:hanging="360"/>
      </w:pPr>
      <w:rPr>
        <w:rFonts w:ascii="Wingdings" w:hAnsi="Wingdings" w:hint="default"/>
      </w:rPr>
    </w:lvl>
    <w:lvl w:ilvl="5" w:tplc="A720098E">
      <w:start w:val="1"/>
      <w:numFmt w:val="bullet"/>
      <w:lvlText w:val=""/>
      <w:lvlJc w:val="left"/>
      <w:pPr>
        <w:ind w:left="4320" w:hanging="360"/>
      </w:pPr>
      <w:rPr>
        <w:rFonts w:ascii="Wingdings" w:hAnsi="Wingdings" w:hint="default"/>
      </w:rPr>
    </w:lvl>
    <w:lvl w:ilvl="6" w:tplc="EB8299E4">
      <w:start w:val="1"/>
      <w:numFmt w:val="bullet"/>
      <w:lvlText w:val=""/>
      <w:lvlJc w:val="left"/>
      <w:pPr>
        <w:ind w:left="5040" w:hanging="360"/>
      </w:pPr>
      <w:rPr>
        <w:rFonts w:ascii="Wingdings" w:hAnsi="Wingdings" w:hint="default"/>
      </w:rPr>
    </w:lvl>
    <w:lvl w:ilvl="7" w:tplc="2B14E508">
      <w:start w:val="1"/>
      <w:numFmt w:val="bullet"/>
      <w:lvlText w:val=""/>
      <w:lvlJc w:val="left"/>
      <w:pPr>
        <w:ind w:left="5760" w:hanging="360"/>
      </w:pPr>
      <w:rPr>
        <w:rFonts w:ascii="Wingdings" w:hAnsi="Wingdings" w:hint="default"/>
      </w:rPr>
    </w:lvl>
    <w:lvl w:ilvl="8" w:tplc="FD1A7498">
      <w:start w:val="1"/>
      <w:numFmt w:val="bullet"/>
      <w:lvlText w:val=""/>
      <w:lvlJc w:val="left"/>
      <w:pPr>
        <w:ind w:left="6480" w:hanging="360"/>
      </w:pPr>
      <w:rPr>
        <w:rFonts w:ascii="Wingdings" w:hAnsi="Wingdings" w:hint="default"/>
      </w:rPr>
    </w:lvl>
  </w:abstractNum>
  <w:abstractNum w:abstractNumId="42" w15:restartNumberingAfterBreak="0">
    <w:nsid w:val="6B027FEA"/>
    <w:multiLevelType w:val="hybridMultilevel"/>
    <w:tmpl w:val="3D322170"/>
    <w:lvl w:ilvl="0" w:tplc="54B626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B37BE9"/>
    <w:multiLevelType w:val="hybridMultilevel"/>
    <w:tmpl w:val="62A26F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C410422"/>
    <w:multiLevelType w:val="hybridMultilevel"/>
    <w:tmpl w:val="08782150"/>
    <w:lvl w:ilvl="0" w:tplc="3BF4829E">
      <w:start w:val="1"/>
      <w:numFmt w:val="bullet"/>
      <w:lvlText w:val=""/>
      <w:lvlJc w:val="left"/>
      <w:pPr>
        <w:ind w:left="720" w:hanging="360"/>
      </w:pPr>
      <w:rPr>
        <w:rFonts w:ascii="Symbol" w:hAnsi="Symbol" w:hint="default"/>
      </w:rPr>
    </w:lvl>
    <w:lvl w:ilvl="1" w:tplc="8F264EEC">
      <w:start w:val="1"/>
      <w:numFmt w:val="bullet"/>
      <w:lvlText w:val="o"/>
      <w:lvlJc w:val="left"/>
      <w:pPr>
        <w:ind w:left="1440" w:hanging="360"/>
      </w:pPr>
      <w:rPr>
        <w:rFonts w:ascii="Courier New" w:hAnsi="Courier New" w:hint="default"/>
      </w:rPr>
    </w:lvl>
    <w:lvl w:ilvl="2" w:tplc="290E8D30">
      <w:start w:val="1"/>
      <w:numFmt w:val="bullet"/>
      <w:lvlText w:val=""/>
      <w:lvlJc w:val="left"/>
      <w:pPr>
        <w:ind w:left="2160" w:hanging="360"/>
      </w:pPr>
      <w:rPr>
        <w:rFonts w:ascii="Wingdings" w:hAnsi="Wingdings" w:hint="default"/>
      </w:rPr>
    </w:lvl>
    <w:lvl w:ilvl="3" w:tplc="12349F7E">
      <w:start w:val="1"/>
      <w:numFmt w:val="bullet"/>
      <w:lvlText w:val=""/>
      <w:lvlJc w:val="left"/>
      <w:pPr>
        <w:ind w:left="2880" w:hanging="360"/>
      </w:pPr>
      <w:rPr>
        <w:rFonts w:ascii="Symbol" w:hAnsi="Symbol" w:hint="default"/>
      </w:rPr>
    </w:lvl>
    <w:lvl w:ilvl="4" w:tplc="29306694">
      <w:start w:val="1"/>
      <w:numFmt w:val="bullet"/>
      <w:lvlText w:val="o"/>
      <w:lvlJc w:val="left"/>
      <w:pPr>
        <w:ind w:left="3600" w:hanging="360"/>
      </w:pPr>
      <w:rPr>
        <w:rFonts w:ascii="Courier New" w:hAnsi="Courier New" w:hint="default"/>
      </w:rPr>
    </w:lvl>
    <w:lvl w:ilvl="5" w:tplc="AD5294F4">
      <w:start w:val="1"/>
      <w:numFmt w:val="bullet"/>
      <w:lvlText w:val=""/>
      <w:lvlJc w:val="left"/>
      <w:pPr>
        <w:ind w:left="4320" w:hanging="360"/>
      </w:pPr>
      <w:rPr>
        <w:rFonts w:ascii="Wingdings" w:hAnsi="Wingdings" w:hint="default"/>
      </w:rPr>
    </w:lvl>
    <w:lvl w:ilvl="6" w:tplc="EF68305C">
      <w:start w:val="1"/>
      <w:numFmt w:val="bullet"/>
      <w:lvlText w:val=""/>
      <w:lvlJc w:val="left"/>
      <w:pPr>
        <w:ind w:left="5040" w:hanging="360"/>
      </w:pPr>
      <w:rPr>
        <w:rFonts w:ascii="Symbol" w:hAnsi="Symbol" w:hint="default"/>
      </w:rPr>
    </w:lvl>
    <w:lvl w:ilvl="7" w:tplc="9714472E">
      <w:start w:val="1"/>
      <w:numFmt w:val="bullet"/>
      <w:lvlText w:val="o"/>
      <w:lvlJc w:val="left"/>
      <w:pPr>
        <w:ind w:left="5760" w:hanging="360"/>
      </w:pPr>
      <w:rPr>
        <w:rFonts w:ascii="Courier New" w:hAnsi="Courier New" w:hint="default"/>
      </w:rPr>
    </w:lvl>
    <w:lvl w:ilvl="8" w:tplc="2C0C1760">
      <w:start w:val="1"/>
      <w:numFmt w:val="bullet"/>
      <w:lvlText w:val=""/>
      <w:lvlJc w:val="left"/>
      <w:pPr>
        <w:ind w:left="6480" w:hanging="360"/>
      </w:pPr>
      <w:rPr>
        <w:rFonts w:ascii="Wingdings" w:hAnsi="Wingdings" w:hint="default"/>
      </w:rPr>
    </w:lvl>
  </w:abstractNum>
  <w:abstractNum w:abstractNumId="45" w15:restartNumberingAfterBreak="0">
    <w:nsid w:val="6E269D25"/>
    <w:multiLevelType w:val="hybridMultilevel"/>
    <w:tmpl w:val="0F2C61D8"/>
    <w:lvl w:ilvl="0" w:tplc="F3080736">
      <w:start w:val="1"/>
      <w:numFmt w:val="bullet"/>
      <w:lvlText w:val=""/>
      <w:lvlJc w:val="left"/>
      <w:pPr>
        <w:ind w:left="720" w:hanging="360"/>
      </w:pPr>
      <w:rPr>
        <w:rFonts w:ascii="Symbol" w:hAnsi="Symbol" w:hint="default"/>
      </w:rPr>
    </w:lvl>
    <w:lvl w:ilvl="1" w:tplc="0F6E6DC8">
      <w:start w:val="1"/>
      <w:numFmt w:val="bullet"/>
      <w:lvlText w:val="o"/>
      <w:lvlJc w:val="left"/>
      <w:pPr>
        <w:ind w:left="1440" w:hanging="360"/>
      </w:pPr>
      <w:rPr>
        <w:rFonts w:ascii="Courier New" w:hAnsi="Courier New" w:hint="default"/>
      </w:rPr>
    </w:lvl>
    <w:lvl w:ilvl="2" w:tplc="0792B464">
      <w:start w:val="1"/>
      <w:numFmt w:val="bullet"/>
      <w:lvlText w:val=""/>
      <w:lvlJc w:val="left"/>
      <w:pPr>
        <w:ind w:left="2160" w:hanging="360"/>
      </w:pPr>
      <w:rPr>
        <w:rFonts w:ascii="Wingdings" w:hAnsi="Wingdings" w:hint="default"/>
      </w:rPr>
    </w:lvl>
    <w:lvl w:ilvl="3" w:tplc="E4DEB258">
      <w:start w:val="1"/>
      <w:numFmt w:val="bullet"/>
      <w:lvlText w:val=""/>
      <w:lvlJc w:val="left"/>
      <w:pPr>
        <w:ind w:left="2880" w:hanging="360"/>
      </w:pPr>
      <w:rPr>
        <w:rFonts w:ascii="Symbol" w:hAnsi="Symbol" w:hint="default"/>
      </w:rPr>
    </w:lvl>
    <w:lvl w:ilvl="4" w:tplc="53881D10">
      <w:start w:val="1"/>
      <w:numFmt w:val="bullet"/>
      <w:lvlText w:val="o"/>
      <w:lvlJc w:val="left"/>
      <w:pPr>
        <w:ind w:left="3600" w:hanging="360"/>
      </w:pPr>
      <w:rPr>
        <w:rFonts w:ascii="Courier New" w:hAnsi="Courier New" w:hint="default"/>
      </w:rPr>
    </w:lvl>
    <w:lvl w:ilvl="5" w:tplc="4C84CA0C">
      <w:start w:val="1"/>
      <w:numFmt w:val="bullet"/>
      <w:lvlText w:val=""/>
      <w:lvlJc w:val="left"/>
      <w:pPr>
        <w:ind w:left="4320" w:hanging="360"/>
      </w:pPr>
      <w:rPr>
        <w:rFonts w:ascii="Wingdings" w:hAnsi="Wingdings" w:hint="default"/>
      </w:rPr>
    </w:lvl>
    <w:lvl w:ilvl="6" w:tplc="C1822322">
      <w:start w:val="1"/>
      <w:numFmt w:val="bullet"/>
      <w:lvlText w:val=""/>
      <w:lvlJc w:val="left"/>
      <w:pPr>
        <w:ind w:left="5040" w:hanging="360"/>
      </w:pPr>
      <w:rPr>
        <w:rFonts w:ascii="Symbol" w:hAnsi="Symbol" w:hint="default"/>
      </w:rPr>
    </w:lvl>
    <w:lvl w:ilvl="7" w:tplc="338C0658">
      <w:start w:val="1"/>
      <w:numFmt w:val="bullet"/>
      <w:lvlText w:val="o"/>
      <w:lvlJc w:val="left"/>
      <w:pPr>
        <w:ind w:left="5760" w:hanging="360"/>
      </w:pPr>
      <w:rPr>
        <w:rFonts w:ascii="Courier New" w:hAnsi="Courier New" w:hint="default"/>
      </w:rPr>
    </w:lvl>
    <w:lvl w:ilvl="8" w:tplc="CBDA05B6">
      <w:start w:val="1"/>
      <w:numFmt w:val="bullet"/>
      <w:lvlText w:val=""/>
      <w:lvlJc w:val="left"/>
      <w:pPr>
        <w:ind w:left="6480" w:hanging="360"/>
      </w:pPr>
      <w:rPr>
        <w:rFonts w:ascii="Wingdings" w:hAnsi="Wingdings" w:hint="default"/>
      </w:rPr>
    </w:lvl>
  </w:abstractNum>
  <w:abstractNum w:abstractNumId="46" w15:restartNumberingAfterBreak="0">
    <w:nsid w:val="6E803D1F"/>
    <w:multiLevelType w:val="hybridMultilevel"/>
    <w:tmpl w:val="1A127BA8"/>
    <w:lvl w:ilvl="0" w:tplc="7C74CDA8">
      <w:start w:val="1"/>
      <w:numFmt w:val="upperRoman"/>
      <w:lvlText w:val="%1."/>
      <w:lvlJc w:val="right"/>
      <w:pPr>
        <w:ind w:left="720" w:hanging="360"/>
      </w:pPr>
    </w:lvl>
    <w:lvl w:ilvl="1" w:tplc="315CE506">
      <w:start w:val="1"/>
      <w:numFmt w:val="lowerLetter"/>
      <w:lvlText w:val="%2."/>
      <w:lvlJc w:val="left"/>
      <w:pPr>
        <w:ind w:left="1440" w:hanging="360"/>
      </w:pPr>
    </w:lvl>
    <w:lvl w:ilvl="2" w:tplc="BAE20A02">
      <w:start w:val="1"/>
      <w:numFmt w:val="lowerRoman"/>
      <w:lvlText w:val="%3."/>
      <w:lvlJc w:val="right"/>
      <w:pPr>
        <w:ind w:left="2160" w:hanging="180"/>
      </w:pPr>
    </w:lvl>
    <w:lvl w:ilvl="3" w:tplc="41F4A64A">
      <w:start w:val="1"/>
      <w:numFmt w:val="decimal"/>
      <w:lvlText w:val="%4."/>
      <w:lvlJc w:val="left"/>
      <w:pPr>
        <w:ind w:left="2880" w:hanging="360"/>
      </w:pPr>
    </w:lvl>
    <w:lvl w:ilvl="4" w:tplc="D30055E6">
      <w:start w:val="1"/>
      <w:numFmt w:val="lowerLetter"/>
      <w:lvlText w:val="%5."/>
      <w:lvlJc w:val="left"/>
      <w:pPr>
        <w:ind w:left="3600" w:hanging="360"/>
      </w:pPr>
    </w:lvl>
    <w:lvl w:ilvl="5" w:tplc="AC1C5FD6">
      <w:start w:val="1"/>
      <w:numFmt w:val="lowerRoman"/>
      <w:lvlText w:val="%6."/>
      <w:lvlJc w:val="right"/>
      <w:pPr>
        <w:ind w:left="4320" w:hanging="180"/>
      </w:pPr>
    </w:lvl>
    <w:lvl w:ilvl="6" w:tplc="EDD0D958">
      <w:start w:val="1"/>
      <w:numFmt w:val="decimal"/>
      <w:lvlText w:val="%7."/>
      <w:lvlJc w:val="left"/>
      <w:pPr>
        <w:ind w:left="5040" w:hanging="360"/>
      </w:pPr>
    </w:lvl>
    <w:lvl w:ilvl="7" w:tplc="9F0407BE">
      <w:start w:val="1"/>
      <w:numFmt w:val="lowerLetter"/>
      <w:lvlText w:val="%8."/>
      <w:lvlJc w:val="left"/>
      <w:pPr>
        <w:ind w:left="5760" w:hanging="360"/>
      </w:pPr>
    </w:lvl>
    <w:lvl w:ilvl="8" w:tplc="5296AB22">
      <w:start w:val="1"/>
      <w:numFmt w:val="lowerRoman"/>
      <w:lvlText w:val="%9."/>
      <w:lvlJc w:val="right"/>
      <w:pPr>
        <w:ind w:left="6480" w:hanging="180"/>
      </w:pPr>
    </w:lvl>
  </w:abstractNum>
  <w:abstractNum w:abstractNumId="47" w15:restartNumberingAfterBreak="0">
    <w:nsid w:val="720DE2F9"/>
    <w:multiLevelType w:val="hybridMultilevel"/>
    <w:tmpl w:val="866C7BF8"/>
    <w:lvl w:ilvl="0" w:tplc="5484DC0C">
      <w:start w:val="1"/>
      <w:numFmt w:val="bullet"/>
      <w:lvlText w:val="·"/>
      <w:lvlJc w:val="left"/>
      <w:pPr>
        <w:ind w:left="720" w:hanging="360"/>
      </w:pPr>
      <w:rPr>
        <w:rFonts w:ascii="Symbol" w:hAnsi="Symbol" w:hint="default"/>
      </w:rPr>
    </w:lvl>
    <w:lvl w:ilvl="1" w:tplc="54A48350">
      <w:start w:val="1"/>
      <w:numFmt w:val="bullet"/>
      <w:lvlText w:val="o"/>
      <w:lvlJc w:val="left"/>
      <w:pPr>
        <w:ind w:left="1440" w:hanging="360"/>
      </w:pPr>
      <w:rPr>
        <w:rFonts w:ascii="Courier New" w:hAnsi="Courier New" w:hint="default"/>
      </w:rPr>
    </w:lvl>
    <w:lvl w:ilvl="2" w:tplc="32CAF622">
      <w:start w:val="1"/>
      <w:numFmt w:val="bullet"/>
      <w:lvlText w:val=""/>
      <w:lvlJc w:val="left"/>
      <w:pPr>
        <w:ind w:left="2160" w:hanging="360"/>
      </w:pPr>
      <w:rPr>
        <w:rFonts w:ascii="Wingdings" w:hAnsi="Wingdings" w:hint="default"/>
      </w:rPr>
    </w:lvl>
    <w:lvl w:ilvl="3" w:tplc="2A987EA6">
      <w:start w:val="1"/>
      <w:numFmt w:val="bullet"/>
      <w:lvlText w:val=""/>
      <w:lvlJc w:val="left"/>
      <w:pPr>
        <w:ind w:left="2880" w:hanging="360"/>
      </w:pPr>
      <w:rPr>
        <w:rFonts w:ascii="Symbol" w:hAnsi="Symbol" w:hint="default"/>
      </w:rPr>
    </w:lvl>
    <w:lvl w:ilvl="4" w:tplc="474EC7B0">
      <w:start w:val="1"/>
      <w:numFmt w:val="bullet"/>
      <w:lvlText w:val="o"/>
      <w:lvlJc w:val="left"/>
      <w:pPr>
        <w:ind w:left="3600" w:hanging="360"/>
      </w:pPr>
      <w:rPr>
        <w:rFonts w:ascii="Courier New" w:hAnsi="Courier New" w:hint="default"/>
      </w:rPr>
    </w:lvl>
    <w:lvl w:ilvl="5" w:tplc="2968054A">
      <w:start w:val="1"/>
      <w:numFmt w:val="bullet"/>
      <w:lvlText w:val=""/>
      <w:lvlJc w:val="left"/>
      <w:pPr>
        <w:ind w:left="4320" w:hanging="360"/>
      </w:pPr>
      <w:rPr>
        <w:rFonts w:ascii="Wingdings" w:hAnsi="Wingdings" w:hint="default"/>
      </w:rPr>
    </w:lvl>
    <w:lvl w:ilvl="6" w:tplc="2CE6FFDE">
      <w:start w:val="1"/>
      <w:numFmt w:val="bullet"/>
      <w:lvlText w:val=""/>
      <w:lvlJc w:val="left"/>
      <w:pPr>
        <w:ind w:left="5040" w:hanging="360"/>
      </w:pPr>
      <w:rPr>
        <w:rFonts w:ascii="Symbol" w:hAnsi="Symbol" w:hint="default"/>
      </w:rPr>
    </w:lvl>
    <w:lvl w:ilvl="7" w:tplc="AD76266A">
      <w:start w:val="1"/>
      <w:numFmt w:val="bullet"/>
      <w:lvlText w:val="o"/>
      <w:lvlJc w:val="left"/>
      <w:pPr>
        <w:ind w:left="5760" w:hanging="360"/>
      </w:pPr>
      <w:rPr>
        <w:rFonts w:ascii="Courier New" w:hAnsi="Courier New" w:hint="default"/>
      </w:rPr>
    </w:lvl>
    <w:lvl w:ilvl="8" w:tplc="3970FA38">
      <w:start w:val="1"/>
      <w:numFmt w:val="bullet"/>
      <w:lvlText w:val=""/>
      <w:lvlJc w:val="left"/>
      <w:pPr>
        <w:ind w:left="6480" w:hanging="360"/>
      </w:pPr>
      <w:rPr>
        <w:rFonts w:ascii="Wingdings" w:hAnsi="Wingdings" w:hint="default"/>
      </w:rPr>
    </w:lvl>
  </w:abstractNum>
  <w:abstractNum w:abstractNumId="48" w15:restartNumberingAfterBreak="0">
    <w:nsid w:val="7631C476"/>
    <w:multiLevelType w:val="hybridMultilevel"/>
    <w:tmpl w:val="3A90F458"/>
    <w:lvl w:ilvl="0" w:tplc="99A0149E">
      <w:start w:val="1"/>
      <w:numFmt w:val="bullet"/>
      <w:lvlText w:val=""/>
      <w:lvlJc w:val="left"/>
      <w:pPr>
        <w:ind w:left="720" w:hanging="360"/>
      </w:pPr>
      <w:rPr>
        <w:rFonts w:ascii="Symbol" w:hAnsi="Symbol" w:hint="default"/>
      </w:rPr>
    </w:lvl>
    <w:lvl w:ilvl="1" w:tplc="34063B18">
      <w:start w:val="1"/>
      <w:numFmt w:val="bullet"/>
      <w:lvlText w:val="o"/>
      <w:lvlJc w:val="left"/>
      <w:pPr>
        <w:ind w:left="1440" w:hanging="360"/>
      </w:pPr>
      <w:rPr>
        <w:rFonts w:ascii="Courier New" w:hAnsi="Courier New" w:hint="default"/>
      </w:rPr>
    </w:lvl>
    <w:lvl w:ilvl="2" w:tplc="959ABF14">
      <w:start w:val="1"/>
      <w:numFmt w:val="bullet"/>
      <w:lvlText w:val=""/>
      <w:lvlJc w:val="left"/>
      <w:pPr>
        <w:ind w:left="2160" w:hanging="360"/>
      </w:pPr>
      <w:rPr>
        <w:rFonts w:ascii="Wingdings" w:hAnsi="Wingdings" w:hint="default"/>
      </w:rPr>
    </w:lvl>
    <w:lvl w:ilvl="3" w:tplc="D6D2B19A">
      <w:start w:val="1"/>
      <w:numFmt w:val="bullet"/>
      <w:lvlText w:val=""/>
      <w:lvlJc w:val="left"/>
      <w:pPr>
        <w:ind w:left="2880" w:hanging="360"/>
      </w:pPr>
      <w:rPr>
        <w:rFonts w:ascii="Symbol" w:hAnsi="Symbol" w:hint="default"/>
      </w:rPr>
    </w:lvl>
    <w:lvl w:ilvl="4" w:tplc="0FD24BDE">
      <w:start w:val="1"/>
      <w:numFmt w:val="bullet"/>
      <w:lvlText w:val="o"/>
      <w:lvlJc w:val="left"/>
      <w:pPr>
        <w:ind w:left="3600" w:hanging="360"/>
      </w:pPr>
      <w:rPr>
        <w:rFonts w:ascii="Courier New" w:hAnsi="Courier New" w:hint="default"/>
      </w:rPr>
    </w:lvl>
    <w:lvl w:ilvl="5" w:tplc="19507650">
      <w:start w:val="1"/>
      <w:numFmt w:val="bullet"/>
      <w:lvlText w:val=""/>
      <w:lvlJc w:val="left"/>
      <w:pPr>
        <w:ind w:left="4320" w:hanging="360"/>
      </w:pPr>
      <w:rPr>
        <w:rFonts w:ascii="Wingdings" w:hAnsi="Wingdings" w:hint="default"/>
      </w:rPr>
    </w:lvl>
    <w:lvl w:ilvl="6" w:tplc="46DCEE88">
      <w:start w:val="1"/>
      <w:numFmt w:val="bullet"/>
      <w:lvlText w:val=""/>
      <w:lvlJc w:val="left"/>
      <w:pPr>
        <w:ind w:left="5040" w:hanging="360"/>
      </w:pPr>
      <w:rPr>
        <w:rFonts w:ascii="Symbol" w:hAnsi="Symbol" w:hint="default"/>
      </w:rPr>
    </w:lvl>
    <w:lvl w:ilvl="7" w:tplc="6CB4C0A0">
      <w:start w:val="1"/>
      <w:numFmt w:val="bullet"/>
      <w:lvlText w:val="o"/>
      <w:lvlJc w:val="left"/>
      <w:pPr>
        <w:ind w:left="5760" w:hanging="360"/>
      </w:pPr>
      <w:rPr>
        <w:rFonts w:ascii="Courier New" w:hAnsi="Courier New" w:hint="default"/>
      </w:rPr>
    </w:lvl>
    <w:lvl w:ilvl="8" w:tplc="5F162776">
      <w:start w:val="1"/>
      <w:numFmt w:val="bullet"/>
      <w:lvlText w:val=""/>
      <w:lvlJc w:val="left"/>
      <w:pPr>
        <w:ind w:left="6480" w:hanging="360"/>
      </w:pPr>
      <w:rPr>
        <w:rFonts w:ascii="Wingdings" w:hAnsi="Wingdings" w:hint="default"/>
      </w:rPr>
    </w:lvl>
  </w:abstractNum>
  <w:num w:numId="1" w16cid:durableId="312416541">
    <w:abstractNumId w:val="14"/>
  </w:num>
  <w:num w:numId="2" w16cid:durableId="1348796486">
    <w:abstractNumId w:val="44"/>
  </w:num>
  <w:num w:numId="3" w16cid:durableId="195167409">
    <w:abstractNumId w:val="45"/>
  </w:num>
  <w:num w:numId="4" w16cid:durableId="1968929882">
    <w:abstractNumId w:val="28"/>
  </w:num>
  <w:num w:numId="5" w16cid:durableId="1230652554">
    <w:abstractNumId w:val="21"/>
  </w:num>
  <w:num w:numId="6" w16cid:durableId="1480149418">
    <w:abstractNumId w:val="0"/>
  </w:num>
  <w:num w:numId="7" w16cid:durableId="1181317428">
    <w:abstractNumId w:val="41"/>
  </w:num>
  <w:num w:numId="8" w16cid:durableId="967472337">
    <w:abstractNumId w:val="47"/>
  </w:num>
  <w:num w:numId="9" w16cid:durableId="1139302464">
    <w:abstractNumId w:val="8"/>
  </w:num>
  <w:num w:numId="10" w16cid:durableId="1002204608">
    <w:abstractNumId w:val="15"/>
  </w:num>
  <w:num w:numId="11" w16cid:durableId="1985742891">
    <w:abstractNumId w:val="33"/>
  </w:num>
  <w:num w:numId="12" w16cid:durableId="1404909661">
    <w:abstractNumId w:val="20"/>
  </w:num>
  <w:num w:numId="13" w16cid:durableId="226457105">
    <w:abstractNumId w:val="1"/>
  </w:num>
  <w:num w:numId="14" w16cid:durableId="1676422733">
    <w:abstractNumId w:val="29"/>
  </w:num>
  <w:num w:numId="15" w16cid:durableId="738556530">
    <w:abstractNumId w:val="46"/>
  </w:num>
  <w:num w:numId="16" w16cid:durableId="868447193">
    <w:abstractNumId w:val="6"/>
  </w:num>
  <w:num w:numId="17" w16cid:durableId="510266951">
    <w:abstractNumId w:val="17"/>
  </w:num>
  <w:num w:numId="18" w16cid:durableId="876235687">
    <w:abstractNumId w:val="40"/>
  </w:num>
  <w:num w:numId="19" w16cid:durableId="111285373">
    <w:abstractNumId w:val="10"/>
  </w:num>
  <w:num w:numId="20" w16cid:durableId="893664148">
    <w:abstractNumId w:val="48"/>
  </w:num>
  <w:num w:numId="21" w16cid:durableId="1879704315">
    <w:abstractNumId w:val="24"/>
  </w:num>
  <w:num w:numId="22" w16cid:durableId="225796945">
    <w:abstractNumId w:val="12"/>
  </w:num>
  <w:num w:numId="23" w16cid:durableId="1773629478">
    <w:abstractNumId w:val="25"/>
  </w:num>
  <w:num w:numId="24" w16cid:durableId="770663013">
    <w:abstractNumId w:val="31"/>
  </w:num>
  <w:num w:numId="25" w16cid:durableId="707490072">
    <w:abstractNumId w:val="37"/>
  </w:num>
  <w:num w:numId="26" w16cid:durableId="442505927">
    <w:abstractNumId w:val="26"/>
  </w:num>
  <w:num w:numId="27" w16cid:durableId="260375998">
    <w:abstractNumId w:val="32"/>
  </w:num>
  <w:num w:numId="28" w16cid:durableId="1024016194">
    <w:abstractNumId w:val="38"/>
  </w:num>
  <w:num w:numId="29" w16cid:durableId="1573731300">
    <w:abstractNumId w:val="27"/>
  </w:num>
  <w:num w:numId="30" w16cid:durableId="1943417548">
    <w:abstractNumId w:val="5"/>
  </w:num>
  <w:num w:numId="31" w16cid:durableId="1641618108">
    <w:abstractNumId w:val="39"/>
  </w:num>
  <w:num w:numId="32" w16cid:durableId="1737628493">
    <w:abstractNumId w:val="43"/>
  </w:num>
  <w:num w:numId="33" w16cid:durableId="918948728">
    <w:abstractNumId w:val="13"/>
  </w:num>
  <w:num w:numId="34" w16cid:durableId="1343316910">
    <w:abstractNumId w:val="18"/>
  </w:num>
  <w:num w:numId="35" w16cid:durableId="1062412451">
    <w:abstractNumId w:val="16"/>
  </w:num>
  <w:num w:numId="36" w16cid:durableId="912668638">
    <w:abstractNumId w:val="19"/>
  </w:num>
  <w:num w:numId="37" w16cid:durableId="810749430">
    <w:abstractNumId w:val="7"/>
  </w:num>
  <w:num w:numId="38" w16cid:durableId="9919529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62188107">
    <w:abstractNumId w:val="30"/>
  </w:num>
  <w:num w:numId="40" w16cid:durableId="706375525">
    <w:abstractNumId w:val="35"/>
  </w:num>
  <w:num w:numId="41" w16cid:durableId="1207715016">
    <w:abstractNumId w:val="23"/>
  </w:num>
  <w:num w:numId="42" w16cid:durableId="832993488">
    <w:abstractNumId w:val="2"/>
  </w:num>
  <w:num w:numId="43" w16cid:durableId="903494471">
    <w:abstractNumId w:val="4"/>
  </w:num>
  <w:num w:numId="44" w16cid:durableId="1367218269">
    <w:abstractNumId w:val="11"/>
  </w:num>
  <w:num w:numId="45" w16cid:durableId="1276250152">
    <w:abstractNumId w:val="34"/>
  </w:num>
  <w:num w:numId="46" w16cid:durableId="2058506677">
    <w:abstractNumId w:val="36"/>
  </w:num>
  <w:num w:numId="47" w16cid:durableId="269624065">
    <w:abstractNumId w:val="9"/>
  </w:num>
  <w:num w:numId="48" w16cid:durableId="2001812108">
    <w:abstractNumId w:val="42"/>
  </w:num>
  <w:num w:numId="49" w16cid:durableId="93358656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55751"/>
    <w:rsid w:val="00000317"/>
    <w:rsid w:val="0000161A"/>
    <w:rsid w:val="00004BB4"/>
    <w:rsid w:val="00010BF5"/>
    <w:rsid w:val="00012F10"/>
    <w:rsid w:val="00012F74"/>
    <w:rsid w:val="00014894"/>
    <w:rsid w:val="00015BF1"/>
    <w:rsid w:val="00016944"/>
    <w:rsid w:val="0001705F"/>
    <w:rsid w:val="0001728D"/>
    <w:rsid w:val="0001782D"/>
    <w:rsid w:val="00022FDB"/>
    <w:rsid w:val="000237C8"/>
    <w:rsid w:val="000238B8"/>
    <w:rsid w:val="000278B2"/>
    <w:rsid w:val="00027C6C"/>
    <w:rsid w:val="00030BD0"/>
    <w:rsid w:val="00031A18"/>
    <w:rsid w:val="00034DBD"/>
    <w:rsid w:val="00035527"/>
    <w:rsid w:val="0003569C"/>
    <w:rsid w:val="000420FF"/>
    <w:rsid w:val="000464BA"/>
    <w:rsid w:val="000518C3"/>
    <w:rsid w:val="00051EC2"/>
    <w:rsid w:val="00053D4D"/>
    <w:rsid w:val="000541BA"/>
    <w:rsid w:val="0005510D"/>
    <w:rsid w:val="000576E0"/>
    <w:rsid w:val="0005EC73"/>
    <w:rsid w:val="00062195"/>
    <w:rsid w:val="000633B0"/>
    <w:rsid w:val="00063D0B"/>
    <w:rsid w:val="00066FC3"/>
    <w:rsid w:val="00074D6A"/>
    <w:rsid w:val="00075679"/>
    <w:rsid w:val="000760A5"/>
    <w:rsid w:val="0008313B"/>
    <w:rsid w:val="00083482"/>
    <w:rsid w:val="000849C2"/>
    <w:rsid w:val="000852ED"/>
    <w:rsid w:val="0008586A"/>
    <w:rsid w:val="00085DDE"/>
    <w:rsid w:val="000901E9"/>
    <w:rsid w:val="000919DF"/>
    <w:rsid w:val="000922D9"/>
    <w:rsid w:val="00092D91"/>
    <w:rsid w:val="00093BCE"/>
    <w:rsid w:val="000A0048"/>
    <w:rsid w:val="000A017A"/>
    <w:rsid w:val="000A0B03"/>
    <w:rsid w:val="000A0DEC"/>
    <w:rsid w:val="000A1897"/>
    <w:rsid w:val="000A2046"/>
    <w:rsid w:val="000A2426"/>
    <w:rsid w:val="000A2A9C"/>
    <w:rsid w:val="000B01B3"/>
    <w:rsid w:val="000B236C"/>
    <w:rsid w:val="000B2F7C"/>
    <w:rsid w:val="000B351C"/>
    <w:rsid w:val="000B3A66"/>
    <w:rsid w:val="000B3D88"/>
    <w:rsid w:val="000B5411"/>
    <w:rsid w:val="000B5B29"/>
    <w:rsid w:val="000B5D2E"/>
    <w:rsid w:val="000C1448"/>
    <w:rsid w:val="000C6B6B"/>
    <w:rsid w:val="000C6BB7"/>
    <w:rsid w:val="000CAD00"/>
    <w:rsid w:val="000D6048"/>
    <w:rsid w:val="000D607A"/>
    <w:rsid w:val="000D6EA9"/>
    <w:rsid w:val="000E3828"/>
    <w:rsid w:val="000E66B2"/>
    <w:rsid w:val="000F0829"/>
    <w:rsid w:val="000F0EFA"/>
    <w:rsid w:val="000F4705"/>
    <w:rsid w:val="000F4F68"/>
    <w:rsid w:val="000F5C4C"/>
    <w:rsid w:val="001000F4"/>
    <w:rsid w:val="00100949"/>
    <w:rsid w:val="001016C2"/>
    <w:rsid w:val="0010252B"/>
    <w:rsid w:val="00107337"/>
    <w:rsid w:val="00111601"/>
    <w:rsid w:val="001121CC"/>
    <w:rsid w:val="001155D2"/>
    <w:rsid w:val="00117E43"/>
    <w:rsid w:val="00120000"/>
    <w:rsid w:val="00120BA2"/>
    <w:rsid w:val="00120D34"/>
    <w:rsid w:val="00122168"/>
    <w:rsid w:val="00122EC5"/>
    <w:rsid w:val="00125DD7"/>
    <w:rsid w:val="00126FCC"/>
    <w:rsid w:val="0012D67B"/>
    <w:rsid w:val="001302E7"/>
    <w:rsid w:val="00133947"/>
    <w:rsid w:val="00140932"/>
    <w:rsid w:val="00143485"/>
    <w:rsid w:val="0015249E"/>
    <w:rsid w:val="00153AB8"/>
    <w:rsid w:val="00156009"/>
    <w:rsid w:val="00156386"/>
    <w:rsid w:val="00156E35"/>
    <w:rsid w:val="001650DD"/>
    <w:rsid w:val="00166130"/>
    <w:rsid w:val="0016772B"/>
    <w:rsid w:val="00171BE2"/>
    <w:rsid w:val="00172C35"/>
    <w:rsid w:val="00172C91"/>
    <w:rsid w:val="00173AEF"/>
    <w:rsid w:val="00174D3F"/>
    <w:rsid w:val="00174D91"/>
    <w:rsid w:val="001765B5"/>
    <w:rsid w:val="001840A4"/>
    <w:rsid w:val="00187934"/>
    <w:rsid w:val="0019689F"/>
    <w:rsid w:val="001A03E6"/>
    <w:rsid w:val="001A39A0"/>
    <w:rsid w:val="001A563A"/>
    <w:rsid w:val="001A5EDF"/>
    <w:rsid w:val="001A634D"/>
    <w:rsid w:val="001B2746"/>
    <w:rsid w:val="001B5CBB"/>
    <w:rsid w:val="001C0404"/>
    <w:rsid w:val="001C168C"/>
    <w:rsid w:val="001C3AEF"/>
    <w:rsid w:val="001C62F7"/>
    <w:rsid w:val="001C64AE"/>
    <w:rsid w:val="001C6AE8"/>
    <w:rsid w:val="001C7476"/>
    <w:rsid w:val="001D0C28"/>
    <w:rsid w:val="001D2C2E"/>
    <w:rsid w:val="001D68A7"/>
    <w:rsid w:val="001E1D4B"/>
    <w:rsid w:val="001E3487"/>
    <w:rsid w:val="001E624E"/>
    <w:rsid w:val="001E6B28"/>
    <w:rsid w:val="001E75DC"/>
    <w:rsid w:val="001F0028"/>
    <w:rsid w:val="001F0ACD"/>
    <w:rsid w:val="001F7426"/>
    <w:rsid w:val="00204F33"/>
    <w:rsid w:val="0020572D"/>
    <w:rsid w:val="00206D12"/>
    <w:rsid w:val="0020742F"/>
    <w:rsid w:val="00210115"/>
    <w:rsid w:val="00212F12"/>
    <w:rsid w:val="00213FFE"/>
    <w:rsid w:val="00222EEE"/>
    <w:rsid w:val="00226FCD"/>
    <w:rsid w:val="00231524"/>
    <w:rsid w:val="00232812"/>
    <w:rsid w:val="00236F64"/>
    <w:rsid w:val="00240C3F"/>
    <w:rsid w:val="00240F0A"/>
    <w:rsid w:val="0024279A"/>
    <w:rsid w:val="00242B73"/>
    <w:rsid w:val="00246ACD"/>
    <w:rsid w:val="00251D99"/>
    <w:rsid w:val="00252187"/>
    <w:rsid w:val="00253B34"/>
    <w:rsid w:val="00254D7B"/>
    <w:rsid w:val="00254ED1"/>
    <w:rsid w:val="00262569"/>
    <w:rsid w:val="002631F0"/>
    <w:rsid w:val="00265F25"/>
    <w:rsid w:val="00266B5A"/>
    <w:rsid w:val="00267225"/>
    <w:rsid w:val="00275672"/>
    <w:rsid w:val="00275989"/>
    <w:rsid w:val="00276AB2"/>
    <w:rsid w:val="002773C5"/>
    <w:rsid w:val="002803C4"/>
    <w:rsid w:val="002807BE"/>
    <w:rsid w:val="00280E69"/>
    <w:rsid w:val="00286647"/>
    <w:rsid w:val="00286E38"/>
    <w:rsid w:val="0029162D"/>
    <w:rsid w:val="00291BF3"/>
    <w:rsid w:val="00292C9B"/>
    <w:rsid w:val="0029321B"/>
    <w:rsid w:val="00293FBA"/>
    <w:rsid w:val="00295F19"/>
    <w:rsid w:val="002A3F87"/>
    <w:rsid w:val="002A5590"/>
    <w:rsid w:val="002A652D"/>
    <w:rsid w:val="002B205B"/>
    <w:rsid w:val="002B3970"/>
    <w:rsid w:val="002B42BC"/>
    <w:rsid w:val="002B7EA1"/>
    <w:rsid w:val="002C2888"/>
    <w:rsid w:val="002C2A49"/>
    <w:rsid w:val="002C37B3"/>
    <w:rsid w:val="002C3E96"/>
    <w:rsid w:val="002C4583"/>
    <w:rsid w:val="002C4F7C"/>
    <w:rsid w:val="002C57E1"/>
    <w:rsid w:val="002D3898"/>
    <w:rsid w:val="002D5AC9"/>
    <w:rsid w:val="002D69E9"/>
    <w:rsid w:val="002D6ED9"/>
    <w:rsid w:val="002D72A0"/>
    <w:rsid w:val="002D741A"/>
    <w:rsid w:val="002D75FE"/>
    <w:rsid w:val="002E1A5E"/>
    <w:rsid w:val="002E46FF"/>
    <w:rsid w:val="002E4D3E"/>
    <w:rsid w:val="002E5D3A"/>
    <w:rsid w:val="002F3465"/>
    <w:rsid w:val="002F54C9"/>
    <w:rsid w:val="003015E3"/>
    <w:rsid w:val="00302BF6"/>
    <w:rsid w:val="00302E09"/>
    <w:rsid w:val="00303953"/>
    <w:rsid w:val="00311469"/>
    <w:rsid w:val="00312BCD"/>
    <w:rsid w:val="003132FF"/>
    <w:rsid w:val="00314CB7"/>
    <w:rsid w:val="00323915"/>
    <w:rsid w:val="003272A0"/>
    <w:rsid w:val="0033122D"/>
    <w:rsid w:val="003323C6"/>
    <w:rsid w:val="003336EE"/>
    <w:rsid w:val="003348AE"/>
    <w:rsid w:val="00344081"/>
    <w:rsid w:val="003444CD"/>
    <w:rsid w:val="00345C4A"/>
    <w:rsid w:val="00350BAE"/>
    <w:rsid w:val="00351301"/>
    <w:rsid w:val="00352E66"/>
    <w:rsid w:val="00352F16"/>
    <w:rsid w:val="00353EDA"/>
    <w:rsid w:val="00360011"/>
    <w:rsid w:val="003602DB"/>
    <w:rsid w:val="003607C9"/>
    <w:rsid w:val="00361264"/>
    <w:rsid w:val="00362CC9"/>
    <w:rsid w:val="00363800"/>
    <w:rsid w:val="00363C63"/>
    <w:rsid w:val="00366F4A"/>
    <w:rsid w:val="0036733D"/>
    <w:rsid w:val="00370B32"/>
    <w:rsid w:val="0037155F"/>
    <w:rsid w:val="0037157C"/>
    <w:rsid w:val="00371D27"/>
    <w:rsid w:val="003736EE"/>
    <w:rsid w:val="00374519"/>
    <w:rsid w:val="003773FB"/>
    <w:rsid w:val="003819F2"/>
    <w:rsid w:val="00382830"/>
    <w:rsid w:val="00383316"/>
    <w:rsid w:val="003841DE"/>
    <w:rsid w:val="00385456"/>
    <w:rsid w:val="00387407"/>
    <w:rsid w:val="00387524"/>
    <w:rsid w:val="003906DC"/>
    <w:rsid w:val="00390740"/>
    <w:rsid w:val="003918BE"/>
    <w:rsid w:val="00392938"/>
    <w:rsid w:val="00393398"/>
    <w:rsid w:val="00393630"/>
    <w:rsid w:val="0039625A"/>
    <w:rsid w:val="00396A5D"/>
    <w:rsid w:val="003971C9"/>
    <w:rsid w:val="003A2745"/>
    <w:rsid w:val="003A3D4A"/>
    <w:rsid w:val="003A4771"/>
    <w:rsid w:val="003A5588"/>
    <w:rsid w:val="003A598B"/>
    <w:rsid w:val="003A7777"/>
    <w:rsid w:val="003B3683"/>
    <w:rsid w:val="003B51CF"/>
    <w:rsid w:val="003B6120"/>
    <w:rsid w:val="003B7A08"/>
    <w:rsid w:val="003C14A9"/>
    <w:rsid w:val="003C2E9F"/>
    <w:rsid w:val="003C3348"/>
    <w:rsid w:val="003C45CB"/>
    <w:rsid w:val="003C764C"/>
    <w:rsid w:val="003C7A55"/>
    <w:rsid w:val="003D1F6F"/>
    <w:rsid w:val="003D464B"/>
    <w:rsid w:val="003D46A6"/>
    <w:rsid w:val="003D74ED"/>
    <w:rsid w:val="003D7634"/>
    <w:rsid w:val="003E0A02"/>
    <w:rsid w:val="003E1324"/>
    <w:rsid w:val="003E3C73"/>
    <w:rsid w:val="003E3E09"/>
    <w:rsid w:val="003E4138"/>
    <w:rsid w:val="003E6EA1"/>
    <w:rsid w:val="003F0AFE"/>
    <w:rsid w:val="003F2DE8"/>
    <w:rsid w:val="003F532A"/>
    <w:rsid w:val="003F6FE0"/>
    <w:rsid w:val="003F7281"/>
    <w:rsid w:val="003F76E1"/>
    <w:rsid w:val="003FE5D5"/>
    <w:rsid w:val="004035CE"/>
    <w:rsid w:val="00403759"/>
    <w:rsid w:val="00406852"/>
    <w:rsid w:val="004073E3"/>
    <w:rsid w:val="00411988"/>
    <w:rsid w:val="004119ED"/>
    <w:rsid w:val="00412EDF"/>
    <w:rsid w:val="00415E45"/>
    <w:rsid w:val="00416EAE"/>
    <w:rsid w:val="004176D3"/>
    <w:rsid w:val="00420D7E"/>
    <w:rsid w:val="00421DDF"/>
    <w:rsid w:val="00422216"/>
    <w:rsid w:val="00424EDB"/>
    <w:rsid w:val="00426358"/>
    <w:rsid w:val="00430669"/>
    <w:rsid w:val="00430896"/>
    <w:rsid w:val="00430D62"/>
    <w:rsid w:val="004330C9"/>
    <w:rsid w:val="00434662"/>
    <w:rsid w:val="00434830"/>
    <w:rsid w:val="004373DA"/>
    <w:rsid w:val="00442B42"/>
    <w:rsid w:val="0044365E"/>
    <w:rsid w:val="0044525D"/>
    <w:rsid w:val="004488CA"/>
    <w:rsid w:val="0045021E"/>
    <w:rsid w:val="0045040D"/>
    <w:rsid w:val="004509BB"/>
    <w:rsid w:val="00451795"/>
    <w:rsid w:val="00452847"/>
    <w:rsid w:val="00460704"/>
    <w:rsid w:val="00461E4B"/>
    <w:rsid w:val="00463A5E"/>
    <w:rsid w:val="00463DFC"/>
    <w:rsid w:val="0046443E"/>
    <w:rsid w:val="00464A15"/>
    <w:rsid w:val="00465DED"/>
    <w:rsid w:val="00466049"/>
    <w:rsid w:val="0046688A"/>
    <w:rsid w:val="00466A09"/>
    <w:rsid w:val="00467BA9"/>
    <w:rsid w:val="00472DC3"/>
    <w:rsid w:val="00472FE0"/>
    <w:rsid w:val="0048460E"/>
    <w:rsid w:val="00484FD0"/>
    <w:rsid w:val="0048515E"/>
    <w:rsid w:val="00485704"/>
    <w:rsid w:val="0048680C"/>
    <w:rsid w:val="00490217"/>
    <w:rsid w:val="0049571C"/>
    <w:rsid w:val="004957B1"/>
    <w:rsid w:val="00496230"/>
    <w:rsid w:val="00496E96"/>
    <w:rsid w:val="00497DD9"/>
    <w:rsid w:val="004A053A"/>
    <w:rsid w:val="004A1115"/>
    <w:rsid w:val="004A3E12"/>
    <w:rsid w:val="004A55B9"/>
    <w:rsid w:val="004A5D2B"/>
    <w:rsid w:val="004B186A"/>
    <w:rsid w:val="004B2617"/>
    <w:rsid w:val="004B378C"/>
    <w:rsid w:val="004B5A55"/>
    <w:rsid w:val="004B6FCA"/>
    <w:rsid w:val="004B76BA"/>
    <w:rsid w:val="004B7AF7"/>
    <w:rsid w:val="004C50F4"/>
    <w:rsid w:val="004C6EF9"/>
    <w:rsid w:val="004D02C4"/>
    <w:rsid w:val="004D12D0"/>
    <w:rsid w:val="004D4441"/>
    <w:rsid w:val="004D56B8"/>
    <w:rsid w:val="004D7CEA"/>
    <w:rsid w:val="004E12A8"/>
    <w:rsid w:val="004E2EED"/>
    <w:rsid w:val="004E6599"/>
    <w:rsid w:val="004E7D57"/>
    <w:rsid w:val="004F40D0"/>
    <w:rsid w:val="004F6243"/>
    <w:rsid w:val="004F67D0"/>
    <w:rsid w:val="004F6FFD"/>
    <w:rsid w:val="004F7F9A"/>
    <w:rsid w:val="005003B2"/>
    <w:rsid w:val="00502E78"/>
    <w:rsid w:val="005044BC"/>
    <w:rsid w:val="0050524F"/>
    <w:rsid w:val="00505FD3"/>
    <w:rsid w:val="00510800"/>
    <w:rsid w:val="0051085B"/>
    <w:rsid w:val="00510A41"/>
    <w:rsid w:val="005144F2"/>
    <w:rsid w:val="005167AF"/>
    <w:rsid w:val="00521484"/>
    <w:rsid w:val="005215E5"/>
    <w:rsid w:val="00527394"/>
    <w:rsid w:val="005275A3"/>
    <w:rsid w:val="005304AF"/>
    <w:rsid w:val="00532BC6"/>
    <w:rsid w:val="00533345"/>
    <w:rsid w:val="0054265E"/>
    <w:rsid w:val="0054372F"/>
    <w:rsid w:val="00543CC9"/>
    <w:rsid w:val="00544DC0"/>
    <w:rsid w:val="0055408A"/>
    <w:rsid w:val="00563722"/>
    <w:rsid w:val="0056489B"/>
    <w:rsid w:val="00564B87"/>
    <w:rsid w:val="00565772"/>
    <w:rsid w:val="005672FB"/>
    <w:rsid w:val="00570070"/>
    <w:rsid w:val="00574940"/>
    <w:rsid w:val="0058114A"/>
    <w:rsid w:val="005816E3"/>
    <w:rsid w:val="00581CD3"/>
    <w:rsid w:val="00586BDF"/>
    <w:rsid w:val="00586E42"/>
    <w:rsid w:val="00586F03"/>
    <w:rsid w:val="00594172"/>
    <w:rsid w:val="005967B4"/>
    <w:rsid w:val="0059718C"/>
    <w:rsid w:val="005A02D1"/>
    <w:rsid w:val="005A0EFE"/>
    <w:rsid w:val="005A1E21"/>
    <w:rsid w:val="005A1E64"/>
    <w:rsid w:val="005A42B4"/>
    <w:rsid w:val="005A5A1A"/>
    <w:rsid w:val="005A5BC5"/>
    <w:rsid w:val="005A6848"/>
    <w:rsid w:val="005B01BE"/>
    <w:rsid w:val="005B04D6"/>
    <w:rsid w:val="005B1782"/>
    <w:rsid w:val="005B17CF"/>
    <w:rsid w:val="005B53F7"/>
    <w:rsid w:val="005B69D7"/>
    <w:rsid w:val="005C025A"/>
    <w:rsid w:val="005C0DCA"/>
    <w:rsid w:val="005C11C3"/>
    <w:rsid w:val="005C3385"/>
    <w:rsid w:val="005C396D"/>
    <w:rsid w:val="005C3C1E"/>
    <w:rsid w:val="005C43CC"/>
    <w:rsid w:val="005C73FB"/>
    <w:rsid w:val="005C75DC"/>
    <w:rsid w:val="005D0C07"/>
    <w:rsid w:val="005D0D6F"/>
    <w:rsid w:val="005D155C"/>
    <w:rsid w:val="005D254A"/>
    <w:rsid w:val="005D7472"/>
    <w:rsid w:val="005E0446"/>
    <w:rsid w:val="005E0D77"/>
    <w:rsid w:val="005E6B55"/>
    <w:rsid w:val="005E7ECE"/>
    <w:rsid w:val="005F02B8"/>
    <w:rsid w:val="005F11D4"/>
    <w:rsid w:val="005F3660"/>
    <w:rsid w:val="005F45E9"/>
    <w:rsid w:val="005F66FE"/>
    <w:rsid w:val="005F713A"/>
    <w:rsid w:val="00603E63"/>
    <w:rsid w:val="006046BC"/>
    <w:rsid w:val="00606275"/>
    <w:rsid w:val="0060703A"/>
    <w:rsid w:val="00611EEF"/>
    <w:rsid w:val="00613786"/>
    <w:rsid w:val="00613A3C"/>
    <w:rsid w:val="006142D5"/>
    <w:rsid w:val="00617A9F"/>
    <w:rsid w:val="00623BDE"/>
    <w:rsid w:val="00625CD7"/>
    <w:rsid w:val="0062667A"/>
    <w:rsid w:val="00627C92"/>
    <w:rsid w:val="006302BA"/>
    <w:rsid w:val="00633080"/>
    <w:rsid w:val="006337E4"/>
    <w:rsid w:val="00633FCF"/>
    <w:rsid w:val="00637419"/>
    <w:rsid w:val="0063772F"/>
    <w:rsid w:val="00644B28"/>
    <w:rsid w:val="00644DDF"/>
    <w:rsid w:val="006470D9"/>
    <w:rsid w:val="00647221"/>
    <w:rsid w:val="00650DEC"/>
    <w:rsid w:val="00655F39"/>
    <w:rsid w:val="0065667F"/>
    <w:rsid w:val="00657FAB"/>
    <w:rsid w:val="00661370"/>
    <w:rsid w:val="00661A43"/>
    <w:rsid w:val="00662780"/>
    <w:rsid w:val="0066415C"/>
    <w:rsid w:val="00665043"/>
    <w:rsid w:val="00666E4E"/>
    <w:rsid w:val="0066703D"/>
    <w:rsid w:val="00671F7D"/>
    <w:rsid w:val="006740DC"/>
    <w:rsid w:val="006813B8"/>
    <w:rsid w:val="006819E4"/>
    <w:rsid w:val="00681BAF"/>
    <w:rsid w:val="00681FB2"/>
    <w:rsid w:val="006858D0"/>
    <w:rsid w:val="00691C14"/>
    <w:rsid w:val="00692A5D"/>
    <w:rsid w:val="0069387B"/>
    <w:rsid w:val="00694C01"/>
    <w:rsid w:val="00695DE8"/>
    <w:rsid w:val="0069720C"/>
    <w:rsid w:val="00697E23"/>
    <w:rsid w:val="006A2031"/>
    <w:rsid w:val="006A5110"/>
    <w:rsid w:val="006A549F"/>
    <w:rsid w:val="006A5654"/>
    <w:rsid w:val="006A61E2"/>
    <w:rsid w:val="006B7E1D"/>
    <w:rsid w:val="006C0570"/>
    <w:rsid w:val="006C0DB9"/>
    <w:rsid w:val="006C60E7"/>
    <w:rsid w:val="006C6993"/>
    <w:rsid w:val="006D0394"/>
    <w:rsid w:val="006D2C7C"/>
    <w:rsid w:val="006D399B"/>
    <w:rsid w:val="006D39A9"/>
    <w:rsid w:val="006D4006"/>
    <w:rsid w:val="006D446B"/>
    <w:rsid w:val="006D5610"/>
    <w:rsid w:val="006D7949"/>
    <w:rsid w:val="006D7971"/>
    <w:rsid w:val="006E0AB8"/>
    <w:rsid w:val="006E3850"/>
    <w:rsid w:val="006E38C1"/>
    <w:rsid w:val="006E7E5E"/>
    <w:rsid w:val="006F2FB5"/>
    <w:rsid w:val="006F7989"/>
    <w:rsid w:val="006F7F19"/>
    <w:rsid w:val="007005A6"/>
    <w:rsid w:val="0070386E"/>
    <w:rsid w:val="007049F7"/>
    <w:rsid w:val="00704E00"/>
    <w:rsid w:val="00707CF9"/>
    <w:rsid w:val="00707F0D"/>
    <w:rsid w:val="007114DD"/>
    <w:rsid w:val="00711AE5"/>
    <w:rsid w:val="0071433E"/>
    <w:rsid w:val="0072018F"/>
    <w:rsid w:val="0072081F"/>
    <w:rsid w:val="00724ABD"/>
    <w:rsid w:val="0072549B"/>
    <w:rsid w:val="00727E8E"/>
    <w:rsid w:val="00727F89"/>
    <w:rsid w:val="007301B9"/>
    <w:rsid w:val="0073148D"/>
    <w:rsid w:val="00731936"/>
    <w:rsid w:val="00740B70"/>
    <w:rsid w:val="00744287"/>
    <w:rsid w:val="00747A76"/>
    <w:rsid w:val="00752224"/>
    <w:rsid w:val="0075497B"/>
    <w:rsid w:val="00755A4C"/>
    <w:rsid w:val="00757E79"/>
    <w:rsid w:val="0075FF49"/>
    <w:rsid w:val="0076374E"/>
    <w:rsid w:val="00766ABA"/>
    <w:rsid w:val="007723B6"/>
    <w:rsid w:val="0077323D"/>
    <w:rsid w:val="00775CF2"/>
    <w:rsid w:val="00780952"/>
    <w:rsid w:val="007812E5"/>
    <w:rsid w:val="00783788"/>
    <w:rsid w:val="00792068"/>
    <w:rsid w:val="00792F61"/>
    <w:rsid w:val="0079346D"/>
    <w:rsid w:val="00793650"/>
    <w:rsid w:val="00793817"/>
    <w:rsid w:val="00794189"/>
    <w:rsid w:val="0079556F"/>
    <w:rsid w:val="007967D6"/>
    <w:rsid w:val="00796F69"/>
    <w:rsid w:val="007971D6"/>
    <w:rsid w:val="00797982"/>
    <w:rsid w:val="00797F3C"/>
    <w:rsid w:val="007A038B"/>
    <w:rsid w:val="007A0BB2"/>
    <w:rsid w:val="007A53CE"/>
    <w:rsid w:val="007A5DEE"/>
    <w:rsid w:val="007B20F6"/>
    <w:rsid w:val="007B2C3C"/>
    <w:rsid w:val="007B49B9"/>
    <w:rsid w:val="007B5B48"/>
    <w:rsid w:val="007B6FE7"/>
    <w:rsid w:val="007C0044"/>
    <w:rsid w:val="007C35C8"/>
    <w:rsid w:val="007D1671"/>
    <w:rsid w:val="007D2430"/>
    <w:rsid w:val="007D2F57"/>
    <w:rsid w:val="007D4B6B"/>
    <w:rsid w:val="007D7A28"/>
    <w:rsid w:val="007F00DD"/>
    <w:rsid w:val="007F0BAE"/>
    <w:rsid w:val="007F28A9"/>
    <w:rsid w:val="007F3CFA"/>
    <w:rsid w:val="00800F80"/>
    <w:rsid w:val="00802CE0"/>
    <w:rsid w:val="00802FD3"/>
    <w:rsid w:val="008040B5"/>
    <w:rsid w:val="0080468D"/>
    <w:rsid w:val="00810D78"/>
    <w:rsid w:val="008127D2"/>
    <w:rsid w:val="00814B26"/>
    <w:rsid w:val="008160C6"/>
    <w:rsid w:val="00816FCB"/>
    <w:rsid w:val="00821404"/>
    <w:rsid w:val="00821823"/>
    <w:rsid w:val="0082434D"/>
    <w:rsid w:val="00827251"/>
    <w:rsid w:val="008333D2"/>
    <w:rsid w:val="00834008"/>
    <w:rsid w:val="00834265"/>
    <w:rsid w:val="0083466A"/>
    <w:rsid w:val="00834AD4"/>
    <w:rsid w:val="00836771"/>
    <w:rsid w:val="00836CB6"/>
    <w:rsid w:val="00841780"/>
    <w:rsid w:val="00841A84"/>
    <w:rsid w:val="00843E8E"/>
    <w:rsid w:val="008467E3"/>
    <w:rsid w:val="008476A2"/>
    <w:rsid w:val="008509DA"/>
    <w:rsid w:val="008521A9"/>
    <w:rsid w:val="00853703"/>
    <w:rsid w:val="008600B2"/>
    <w:rsid w:val="008627BC"/>
    <w:rsid w:val="00865678"/>
    <w:rsid w:val="00870E4F"/>
    <w:rsid w:val="00872566"/>
    <w:rsid w:val="00872598"/>
    <w:rsid w:val="008744C5"/>
    <w:rsid w:val="0087509B"/>
    <w:rsid w:val="0088471D"/>
    <w:rsid w:val="00885516"/>
    <w:rsid w:val="00885951"/>
    <w:rsid w:val="0088654B"/>
    <w:rsid w:val="008866AC"/>
    <w:rsid w:val="0089061F"/>
    <w:rsid w:val="0089191F"/>
    <w:rsid w:val="00892EB8"/>
    <w:rsid w:val="00893CF9"/>
    <w:rsid w:val="00894596"/>
    <w:rsid w:val="008945B9"/>
    <w:rsid w:val="008971ED"/>
    <w:rsid w:val="008A5BC4"/>
    <w:rsid w:val="008A638F"/>
    <w:rsid w:val="008A6C39"/>
    <w:rsid w:val="008A7109"/>
    <w:rsid w:val="008B075D"/>
    <w:rsid w:val="008B0BCA"/>
    <w:rsid w:val="008B39AA"/>
    <w:rsid w:val="008B4AEE"/>
    <w:rsid w:val="008B5973"/>
    <w:rsid w:val="008C01F2"/>
    <w:rsid w:val="008C3C7D"/>
    <w:rsid w:val="008C5B05"/>
    <w:rsid w:val="008C5F62"/>
    <w:rsid w:val="008D066A"/>
    <w:rsid w:val="008D06C1"/>
    <w:rsid w:val="008D3833"/>
    <w:rsid w:val="008D3A10"/>
    <w:rsid w:val="008E1EB1"/>
    <w:rsid w:val="008E24E3"/>
    <w:rsid w:val="008E2E71"/>
    <w:rsid w:val="008E5A0E"/>
    <w:rsid w:val="008F4078"/>
    <w:rsid w:val="008F6A64"/>
    <w:rsid w:val="00900BAB"/>
    <w:rsid w:val="00901C1D"/>
    <w:rsid w:val="009020AF"/>
    <w:rsid w:val="009037A0"/>
    <w:rsid w:val="00904430"/>
    <w:rsid w:val="00907A1F"/>
    <w:rsid w:val="00907C94"/>
    <w:rsid w:val="00910568"/>
    <w:rsid w:val="00913525"/>
    <w:rsid w:val="00915356"/>
    <w:rsid w:val="00920FEA"/>
    <w:rsid w:val="00922177"/>
    <w:rsid w:val="00922B01"/>
    <w:rsid w:val="0092356F"/>
    <w:rsid w:val="00923EAC"/>
    <w:rsid w:val="0092555C"/>
    <w:rsid w:val="009255CB"/>
    <w:rsid w:val="00927361"/>
    <w:rsid w:val="00931525"/>
    <w:rsid w:val="0093287F"/>
    <w:rsid w:val="00933111"/>
    <w:rsid w:val="00934DEB"/>
    <w:rsid w:val="00935F10"/>
    <w:rsid w:val="0094495D"/>
    <w:rsid w:val="009458A7"/>
    <w:rsid w:val="00946D29"/>
    <w:rsid w:val="0094FEAD"/>
    <w:rsid w:val="00950B76"/>
    <w:rsid w:val="00952D25"/>
    <w:rsid w:val="009542D6"/>
    <w:rsid w:val="00955F3C"/>
    <w:rsid w:val="00955FA2"/>
    <w:rsid w:val="00955FA8"/>
    <w:rsid w:val="009568D5"/>
    <w:rsid w:val="00960062"/>
    <w:rsid w:val="00962033"/>
    <w:rsid w:val="00963080"/>
    <w:rsid w:val="00963337"/>
    <w:rsid w:val="0096604A"/>
    <w:rsid w:val="00966B12"/>
    <w:rsid w:val="00966BEA"/>
    <w:rsid w:val="009674CD"/>
    <w:rsid w:val="009729BB"/>
    <w:rsid w:val="00974269"/>
    <w:rsid w:val="00974918"/>
    <w:rsid w:val="00974AC2"/>
    <w:rsid w:val="00974FF0"/>
    <w:rsid w:val="00976AEE"/>
    <w:rsid w:val="009804FA"/>
    <w:rsid w:val="00982648"/>
    <w:rsid w:val="00985433"/>
    <w:rsid w:val="0099003C"/>
    <w:rsid w:val="0099102D"/>
    <w:rsid w:val="00992DD8"/>
    <w:rsid w:val="00995DB1"/>
    <w:rsid w:val="00997ABE"/>
    <w:rsid w:val="009A07DA"/>
    <w:rsid w:val="009A13C3"/>
    <w:rsid w:val="009A24E1"/>
    <w:rsid w:val="009A332E"/>
    <w:rsid w:val="009A3FAA"/>
    <w:rsid w:val="009A4235"/>
    <w:rsid w:val="009A4373"/>
    <w:rsid w:val="009A6E15"/>
    <w:rsid w:val="009A7BE7"/>
    <w:rsid w:val="009B08F7"/>
    <w:rsid w:val="009B0E7E"/>
    <w:rsid w:val="009B2D08"/>
    <w:rsid w:val="009B4D41"/>
    <w:rsid w:val="009B53B3"/>
    <w:rsid w:val="009B6320"/>
    <w:rsid w:val="009B741B"/>
    <w:rsid w:val="009BAAE5"/>
    <w:rsid w:val="009C4642"/>
    <w:rsid w:val="009C72ED"/>
    <w:rsid w:val="009C744F"/>
    <w:rsid w:val="009C7889"/>
    <w:rsid w:val="009D0CAB"/>
    <w:rsid w:val="009D1F8A"/>
    <w:rsid w:val="009D26B6"/>
    <w:rsid w:val="009D386D"/>
    <w:rsid w:val="009D483A"/>
    <w:rsid w:val="009D5A98"/>
    <w:rsid w:val="009D60EC"/>
    <w:rsid w:val="009D7B2F"/>
    <w:rsid w:val="009E083F"/>
    <w:rsid w:val="009E2120"/>
    <w:rsid w:val="009E72E5"/>
    <w:rsid w:val="009F3944"/>
    <w:rsid w:val="009F4301"/>
    <w:rsid w:val="009F545F"/>
    <w:rsid w:val="00A003A9"/>
    <w:rsid w:val="00A0076A"/>
    <w:rsid w:val="00A01EBE"/>
    <w:rsid w:val="00A062F7"/>
    <w:rsid w:val="00A079BE"/>
    <w:rsid w:val="00A07B0A"/>
    <w:rsid w:val="00A13EA4"/>
    <w:rsid w:val="00A1612F"/>
    <w:rsid w:val="00A166F1"/>
    <w:rsid w:val="00A26EBC"/>
    <w:rsid w:val="00A27A71"/>
    <w:rsid w:val="00A30A87"/>
    <w:rsid w:val="00A355B4"/>
    <w:rsid w:val="00A359FC"/>
    <w:rsid w:val="00A3645C"/>
    <w:rsid w:val="00A40C52"/>
    <w:rsid w:val="00A46696"/>
    <w:rsid w:val="00A51541"/>
    <w:rsid w:val="00A54D20"/>
    <w:rsid w:val="00A55A56"/>
    <w:rsid w:val="00A55A8F"/>
    <w:rsid w:val="00A6188D"/>
    <w:rsid w:val="00A62AC5"/>
    <w:rsid w:val="00A63581"/>
    <w:rsid w:val="00A66761"/>
    <w:rsid w:val="00A6777C"/>
    <w:rsid w:val="00A67DE7"/>
    <w:rsid w:val="00A70AC8"/>
    <w:rsid w:val="00A71CF5"/>
    <w:rsid w:val="00A724F6"/>
    <w:rsid w:val="00A76F07"/>
    <w:rsid w:val="00A81B79"/>
    <w:rsid w:val="00A8345C"/>
    <w:rsid w:val="00A84937"/>
    <w:rsid w:val="00A84EA2"/>
    <w:rsid w:val="00A850C7"/>
    <w:rsid w:val="00A867E5"/>
    <w:rsid w:val="00A9166B"/>
    <w:rsid w:val="00A91875"/>
    <w:rsid w:val="00A92112"/>
    <w:rsid w:val="00A92905"/>
    <w:rsid w:val="00A937F9"/>
    <w:rsid w:val="00A95BDE"/>
    <w:rsid w:val="00A9796A"/>
    <w:rsid w:val="00AA02E3"/>
    <w:rsid w:val="00AA201D"/>
    <w:rsid w:val="00AA28BE"/>
    <w:rsid w:val="00AA2FEC"/>
    <w:rsid w:val="00AA3256"/>
    <w:rsid w:val="00AA35D9"/>
    <w:rsid w:val="00AA3C30"/>
    <w:rsid w:val="00AB100B"/>
    <w:rsid w:val="00AB13C3"/>
    <w:rsid w:val="00AB426A"/>
    <w:rsid w:val="00AB5BD7"/>
    <w:rsid w:val="00AB6319"/>
    <w:rsid w:val="00AC05DD"/>
    <w:rsid w:val="00AC2C8A"/>
    <w:rsid w:val="00AC46FA"/>
    <w:rsid w:val="00AC4E7D"/>
    <w:rsid w:val="00AC5275"/>
    <w:rsid w:val="00AD148E"/>
    <w:rsid w:val="00AD18BA"/>
    <w:rsid w:val="00AD1E26"/>
    <w:rsid w:val="00AD2201"/>
    <w:rsid w:val="00AE1628"/>
    <w:rsid w:val="00AE226F"/>
    <w:rsid w:val="00AE24D2"/>
    <w:rsid w:val="00AE3D61"/>
    <w:rsid w:val="00AE40F0"/>
    <w:rsid w:val="00AE4B38"/>
    <w:rsid w:val="00AE6C1A"/>
    <w:rsid w:val="00AF23B6"/>
    <w:rsid w:val="00AF26AE"/>
    <w:rsid w:val="00AF36C7"/>
    <w:rsid w:val="00AF3DB5"/>
    <w:rsid w:val="00AF50B7"/>
    <w:rsid w:val="00AF65DA"/>
    <w:rsid w:val="00B00FAD"/>
    <w:rsid w:val="00B0221C"/>
    <w:rsid w:val="00B04D2A"/>
    <w:rsid w:val="00B05770"/>
    <w:rsid w:val="00B05BDA"/>
    <w:rsid w:val="00B06A97"/>
    <w:rsid w:val="00B06F03"/>
    <w:rsid w:val="00B11E34"/>
    <w:rsid w:val="00B124C0"/>
    <w:rsid w:val="00B15346"/>
    <w:rsid w:val="00B21B57"/>
    <w:rsid w:val="00B22D61"/>
    <w:rsid w:val="00B2310A"/>
    <w:rsid w:val="00B26D2D"/>
    <w:rsid w:val="00B26DBB"/>
    <w:rsid w:val="00B27269"/>
    <w:rsid w:val="00B30629"/>
    <w:rsid w:val="00B33000"/>
    <w:rsid w:val="00B36472"/>
    <w:rsid w:val="00B433E4"/>
    <w:rsid w:val="00B46D33"/>
    <w:rsid w:val="00B47438"/>
    <w:rsid w:val="00B5097A"/>
    <w:rsid w:val="00B552A7"/>
    <w:rsid w:val="00B55B21"/>
    <w:rsid w:val="00B56C85"/>
    <w:rsid w:val="00B571B3"/>
    <w:rsid w:val="00B60597"/>
    <w:rsid w:val="00B60748"/>
    <w:rsid w:val="00B6112B"/>
    <w:rsid w:val="00B631D4"/>
    <w:rsid w:val="00B63B08"/>
    <w:rsid w:val="00B64843"/>
    <w:rsid w:val="00B72A76"/>
    <w:rsid w:val="00B750D3"/>
    <w:rsid w:val="00B759F6"/>
    <w:rsid w:val="00B768A2"/>
    <w:rsid w:val="00B769A2"/>
    <w:rsid w:val="00B76AB6"/>
    <w:rsid w:val="00B77121"/>
    <w:rsid w:val="00B77EA0"/>
    <w:rsid w:val="00B800C5"/>
    <w:rsid w:val="00B80B2B"/>
    <w:rsid w:val="00B80DCB"/>
    <w:rsid w:val="00B81AD0"/>
    <w:rsid w:val="00B81BB4"/>
    <w:rsid w:val="00B81CB1"/>
    <w:rsid w:val="00B82715"/>
    <w:rsid w:val="00B82BB0"/>
    <w:rsid w:val="00B84D12"/>
    <w:rsid w:val="00B85006"/>
    <w:rsid w:val="00B87536"/>
    <w:rsid w:val="00B90D94"/>
    <w:rsid w:val="00B93EEB"/>
    <w:rsid w:val="00B95A31"/>
    <w:rsid w:val="00B975F6"/>
    <w:rsid w:val="00B9787A"/>
    <w:rsid w:val="00B97B49"/>
    <w:rsid w:val="00BA17EF"/>
    <w:rsid w:val="00BA1E6C"/>
    <w:rsid w:val="00BA38B5"/>
    <w:rsid w:val="00BA3BC4"/>
    <w:rsid w:val="00BB5E68"/>
    <w:rsid w:val="00BC09DF"/>
    <w:rsid w:val="00BC2E1A"/>
    <w:rsid w:val="00BC46F7"/>
    <w:rsid w:val="00BC6FC1"/>
    <w:rsid w:val="00BD32DA"/>
    <w:rsid w:val="00BD36EC"/>
    <w:rsid w:val="00BD3ACA"/>
    <w:rsid w:val="00BD61AD"/>
    <w:rsid w:val="00BD6745"/>
    <w:rsid w:val="00BD6892"/>
    <w:rsid w:val="00BE189A"/>
    <w:rsid w:val="00BF1480"/>
    <w:rsid w:val="00BF38E8"/>
    <w:rsid w:val="00BF3BAD"/>
    <w:rsid w:val="00C008D0"/>
    <w:rsid w:val="00C00CD6"/>
    <w:rsid w:val="00C011A4"/>
    <w:rsid w:val="00C037DB"/>
    <w:rsid w:val="00C04662"/>
    <w:rsid w:val="00C04A19"/>
    <w:rsid w:val="00C12F99"/>
    <w:rsid w:val="00C138D3"/>
    <w:rsid w:val="00C13D4E"/>
    <w:rsid w:val="00C140AB"/>
    <w:rsid w:val="00C14B8F"/>
    <w:rsid w:val="00C14DD5"/>
    <w:rsid w:val="00C15184"/>
    <w:rsid w:val="00C171A9"/>
    <w:rsid w:val="00C20C99"/>
    <w:rsid w:val="00C217C2"/>
    <w:rsid w:val="00C21AB8"/>
    <w:rsid w:val="00C21DBA"/>
    <w:rsid w:val="00C22453"/>
    <w:rsid w:val="00C23612"/>
    <w:rsid w:val="00C23799"/>
    <w:rsid w:val="00C24320"/>
    <w:rsid w:val="00C244B2"/>
    <w:rsid w:val="00C300D1"/>
    <w:rsid w:val="00C31B60"/>
    <w:rsid w:val="00C37E80"/>
    <w:rsid w:val="00C44CB4"/>
    <w:rsid w:val="00C4527A"/>
    <w:rsid w:val="00C4539D"/>
    <w:rsid w:val="00C46228"/>
    <w:rsid w:val="00C50303"/>
    <w:rsid w:val="00C5471B"/>
    <w:rsid w:val="00C638A8"/>
    <w:rsid w:val="00C65C55"/>
    <w:rsid w:val="00C6705E"/>
    <w:rsid w:val="00C67BAF"/>
    <w:rsid w:val="00C70254"/>
    <w:rsid w:val="00C708AC"/>
    <w:rsid w:val="00C73A4D"/>
    <w:rsid w:val="00C73F84"/>
    <w:rsid w:val="00C74AC7"/>
    <w:rsid w:val="00C77F47"/>
    <w:rsid w:val="00C81262"/>
    <w:rsid w:val="00C8213F"/>
    <w:rsid w:val="00C84984"/>
    <w:rsid w:val="00C86FA5"/>
    <w:rsid w:val="00C9087F"/>
    <w:rsid w:val="00C917C1"/>
    <w:rsid w:val="00C93EC7"/>
    <w:rsid w:val="00C94CCE"/>
    <w:rsid w:val="00C96A8D"/>
    <w:rsid w:val="00CA08FD"/>
    <w:rsid w:val="00CA1757"/>
    <w:rsid w:val="00CA5471"/>
    <w:rsid w:val="00CA73D2"/>
    <w:rsid w:val="00CAFB9C"/>
    <w:rsid w:val="00CB002E"/>
    <w:rsid w:val="00CB0533"/>
    <w:rsid w:val="00CB13D3"/>
    <w:rsid w:val="00CB5631"/>
    <w:rsid w:val="00CB7A0E"/>
    <w:rsid w:val="00CC3E82"/>
    <w:rsid w:val="00CC43F8"/>
    <w:rsid w:val="00CC57D7"/>
    <w:rsid w:val="00CC62FA"/>
    <w:rsid w:val="00CD49C9"/>
    <w:rsid w:val="00CDFEAE"/>
    <w:rsid w:val="00CE64A5"/>
    <w:rsid w:val="00CE7E55"/>
    <w:rsid w:val="00CE7EFC"/>
    <w:rsid w:val="00CF2FF9"/>
    <w:rsid w:val="00CF6EA3"/>
    <w:rsid w:val="00D002AE"/>
    <w:rsid w:val="00D024EE"/>
    <w:rsid w:val="00D0423A"/>
    <w:rsid w:val="00D06F4C"/>
    <w:rsid w:val="00D1238C"/>
    <w:rsid w:val="00D14817"/>
    <w:rsid w:val="00D14841"/>
    <w:rsid w:val="00D246E7"/>
    <w:rsid w:val="00D25A97"/>
    <w:rsid w:val="00D278DA"/>
    <w:rsid w:val="00D32033"/>
    <w:rsid w:val="00D3295F"/>
    <w:rsid w:val="00D32D86"/>
    <w:rsid w:val="00D3677C"/>
    <w:rsid w:val="00D37906"/>
    <w:rsid w:val="00D40B00"/>
    <w:rsid w:val="00D43810"/>
    <w:rsid w:val="00D43F4F"/>
    <w:rsid w:val="00D44F70"/>
    <w:rsid w:val="00D472ED"/>
    <w:rsid w:val="00D51F28"/>
    <w:rsid w:val="00D531A1"/>
    <w:rsid w:val="00D54F8C"/>
    <w:rsid w:val="00D551C0"/>
    <w:rsid w:val="00D55252"/>
    <w:rsid w:val="00D56911"/>
    <w:rsid w:val="00D56ED1"/>
    <w:rsid w:val="00D63334"/>
    <w:rsid w:val="00D6434F"/>
    <w:rsid w:val="00D6559A"/>
    <w:rsid w:val="00D65EE9"/>
    <w:rsid w:val="00D6652D"/>
    <w:rsid w:val="00D6690B"/>
    <w:rsid w:val="00D709FD"/>
    <w:rsid w:val="00D711F1"/>
    <w:rsid w:val="00D71BA2"/>
    <w:rsid w:val="00D71EC1"/>
    <w:rsid w:val="00D721B4"/>
    <w:rsid w:val="00D73545"/>
    <w:rsid w:val="00D749BF"/>
    <w:rsid w:val="00D74A17"/>
    <w:rsid w:val="00D74B77"/>
    <w:rsid w:val="00D74CE7"/>
    <w:rsid w:val="00D76B25"/>
    <w:rsid w:val="00D8280D"/>
    <w:rsid w:val="00D85F53"/>
    <w:rsid w:val="00D8729A"/>
    <w:rsid w:val="00D873F3"/>
    <w:rsid w:val="00D87B96"/>
    <w:rsid w:val="00D87FDE"/>
    <w:rsid w:val="00D95B31"/>
    <w:rsid w:val="00D97E75"/>
    <w:rsid w:val="00DA063E"/>
    <w:rsid w:val="00DA106F"/>
    <w:rsid w:val="00DA15CB"/>
    <w:rsid w:val="00DA2BC1"/>
    <w:rsid w:val="00DA4D69"/>
    <w:rsid w:val="00DA5D31"/>
    <w:rsid w:val="00DA7610"/>
    <w:rsid w:val="00DB17E1"/>
    <w:rsid w:val="00DB20DB"/>
    <w:rsid w:val="00DB292B"/>
    <w:rsid w:val="00DB2F48"/>
    <w:rsid w:val="00DB31F1"/>
    <w:rsid w:val="00DB474E"/>
    <w:rsid w:val="00DB5828"/>
    <w:rsid w:val="00DB695D"/>
    <w:rsid w:val="00DB7661"/>
    <w:rsid w:val="00DC0485"/>
    <w:rsid w:val="00DC2BC2"/>
    <w:rsid w:val="00DC647B"/>
    <w:rsid w:val="00DD0CF8"/>
    <w:rsid w:val="00DD21CC"/>
    <w:rsid w:val="00DD2439"/>
    <w:rsid w:val="00DD32FB"/>
    <w:rsid w:val="00DD33A8"/>
    <w:rsid w:val="00DD529C"/>
    <w:rsid w:val="00DD75F5"/>
    <w:rsid w:val="00DD788D"/>
    <w:rsid w:val="00DE264A"/>
    <w:rsid w:val="00DE3B91"/>
    <w:rsid w:val="00DE3D2F"/>
    <w:rsid w:val="00DE67C8"/>
    <w:rsid w:val="00DF125C"/>
    <w:rsid w:val="00DF1A5A"/>
    <w:rsid w:val="00DF4B63"/>
    <w:rsid w:val="00DF77B7"/>
    <w:rsid w:val="00E01725"/>
    <w:rsid w:val="00E03258"/>
    <w:rsid w:val="00E0384F"/>
    <w:rsid w:val="00E04FFC"/>
    <w:rsid w:val="00E0526F"/>
    <w:rsid w:val="00E06A7D"/>
    <w:rsid w:val="00E07450"/>
    <w:rsid w:val="00E13422"/>
    <w:rsid w:val="00E14855"/>
    <w:rsid w:val="00E1695A"/>
    <w:rsid w:val="00E20DB6"/>
    <w:rsid w:val="00E22E96"/>
    <w:rsid w:val="00E3430E"/>
    <w:rsid w:val="00E34396"/>
    <w:rsid w:val="00E355F3"/>
    <w:rsid w:val="00E3667C"/>
    <w:rsid w:val="00E3716E"/>
    <w:rsid w:val="00E372FD"/>
    <w:rsid w:val="00E42A82"/>
    <w:rsid w:val="00E44965"/>
    <w:rsid w:val="00E450B4"/>
    <w:rsid w:val="00E4540D"/>
    <w:rsid w:val="00E4693A"/>
    <w:rsid w:val="00E46950"/>
    <w:rsid w:val="00E5096F"/>
    <w:rsid w:val="00E509D1"/>
    <w:rsid w:val="00E50BCB"/>
    <w:rsid w:val="00E51905"/>
    <w:rsid w:val="00E531E5"/>
    <w:rsid w:val="00E56B49"/>
    <w:rsid w:val="00E62487"/>
    <w:rsid w:val="00E63E1A"/>
    <w:rsid w:val="00E7108F"/>
    <w:rsid w:val="00E75DBB"/>
    <w:rsid w:val="00E77FE0"/>
    <w:rsid w:val="00E80632"/>
    <w:rsid w:val="00E8227A"/>
    <w:rsid w:val="00E83FC7"/>
    <w:rsid w:val="00E84B0C"/>
    <w:rsid w:val="00E904BD"/>
    <w:rsid w:val="00E924E9"/>
    <w:rsid w:val="00E92CEE"/>
    <w:rsid w:val="00E92DF3"/>
    <w:rsid w:val="00E9511A"/>
    <w:rsid w:val="00E96696"/>
    <w:rsid w:val="00E97C18"/>
    <w:rsid w:val="00EA0926"/>
    <w:rsid w:val="00EA1C19"/>
    <w:rsid w:val="00EA2753"/>
    <w:rsid w:val="00EA29D6"/>
    <w:rsid w:val="00EA3A06"/>
    <w:rsid w:val="00EA40A5"/>
    <w:rsid w:val="00EA4635"/>
    <w:rsid w:val="00EA530A"/>
    <w:rsid w:val="00EA7C15"/>
    <w:rsid w:val="00EB066E"/>
    <w:rsid w:val="00EB3B31"/>
    <w:rsid w:val="00EC079F"/>
    <w:rsid w:val="00EC1C22"/>
    <w:rsid w:val="00ED2258"/>
    <w:rsid w:val="00ED27D3"/>
    <w:rsid w:val="00ED2938"/>
    <w:rsid w:val="00ED4455"/>
    <w:rsid w:val="00ED44E9"/>
    <w:rsid w:val="00ED5CD5"/>
    <w:rsid w:val="00ED6EEB"/>
    <w:rsid w:val="00ED7169"/>
    <w:rsid w:val="00EE1A35"/>
    <w:rsid w:val="00EE3464"/>
    <w:rsid w:val="00EE5938"/>
    <w:rsid w:val="00EE626E"/>
    <w:rsid w:val="00EF1D85"/>
    <w:rsid w:val="00EF30DE"/>
    <w:rsid w:val="00EF5127"/>
    <w:rsid w:val="00EF6CAC"/>
    <w:rsid w:val="00EF70A7"/>
    <w:rsid w:val="00EF731E"/>
    <w:rsid w:val="00F0502F"/>
    <w:rsid w:val="00F052B3"/>
    <w:rsid w:val="00F10245"/>
    <w:rsid w:val="00F10D9F"/>
    <w:rsid w:val="00F1161F"/>
    <w:rsid w:val="00F12759"/>
    <w:rsid w:val="00F1487F"/>
    <w:rsid w:val="00F149A9"/>
    <w:rsid w:val="00F15422"/>
    <w:rsid w:val="00F15873"/>
    <w:rsid w:val="00F2075B"/>
    <w:rsid w:val="00F21CCF"/>
    <w:rsid w:val="00F22C3A"/>
    <w:rsid w:val="00F23112"/>
    <w:rsid w:val="00F30E7E"/>
    <w:rsid w:val="00F31CB5"/>
    <w:rsid w:val="00F37BD9"/>
    <w:rsid w:val="00F45220"/>
    <w:rsid w:val="00F471B1"/>
    <w:rsid w:val="00F5039E"/>
    <w:rsid w:val="00F5080D"/>
    <w:rsid w:val="00F52D4F"/>
    <w:rsid w:val="00F539E0"/>
    <w:rsid w:val="00F5420D"/>
    <w:rsid w:val="00F54E7A"/>
    <w:rsid w:val="00F56488"/>
    <w:rsid w:val="00F5779A"/>
    <w:rsid w:val="00F62DE4"/>
    <w:rsid w:val="00F63095"/>
    <w:rsid w:val="00F65E7B"/>
    <w:rsid w:val="00F67102"/>
    <w:rsid w:val="00F67EE8"/>
    <w:rsid w:val="00F71BBF"/>
    <w:rsid w:val="00F72A21"/>
    <w:rsid w:val="00F741F1"/>
    <w:rsid w:val="00F7630D"/>
    <w:rsid w:val="00F7682B"/>
    <w:rsid w:val="00F76BCE"/>
    <w:rsid w:val="00F83141"/>
    <w:rsid w:val="00F845C0"/>
    <w:rsid w:val="00F87E09"/>
    <w:rsid w:val="00F945BE"/>
    <w:rsid w:val="00F964AD"/>
    <w:rsid w:val="00F96790"/>
    <w:rsid w:val="00F97B17"/>
    <w:rsid w:val="00FA2220"/>
    <w:rsid w:val="00FA5DE8"/>
    <w:rsid w:val="00FA7D12"/>
    <w:rsid w:val="00FB2EA4"/>
    <w:rsid w:val="00FB34C4"/>
    <w:rsid w:val="00FB3E67"/>
    <w:rsid w:val="00FB5DAD"/>
    <w:rsid w:val="00FB67AD"/>
    <w:rsid w:val="00FC023C"/>
    <w:rsid w:val="00FC2C27"/>
    <w:rsid w:val="00FC4E5A"/>
    <w:rsid w:val="00FC61A7"/>
    <w:rsid w:val="00FD07DD"/>
    <w:rsid w:val="00FD2061"/>
    <w:rsid w:val="00FD25BB"/>
    <w:rsid w:val="00FD42C5"/>
    <w:rsid w:val="00FE387E"/>
    <w:rsid w:val="00FE4260"/>
    <w:rsid w:val="00FE4F96"/>
    <w:rsid w:val="00FE5D68"/>
    <w:rsid w:val="00FE5F04"/>
    <w:rsid w:val="00FE7D01"/>
    <w:rsid w:val="00FF01D7"/>
    <w:rsid w:val="00FF04B3"/>
    <w:rsid w:val="00FF6BB4"/>
    <w:rsid w:val="00FF7A07"/>
    <w:rsid w:val="00FF7A54"/>
    <w:rsid w:val="01042A8A"/>
    <w:rsid w:val="0106F606"/>
    <w:rsid w:val="01101D03"/>
    <w:rsid w:val="0117B184"/>
    <w:rsid w:val="01293A55"/>
    <w:rsid w:val="013A944E"/>
    <w:rsid w:val="0151A4B8"/>
    <w:rsid w:val="017484DB"/>
    <w:rsid w:val="0184C416"/>
    <w:rsid w:val="01A02AF2"/>
    <w:rsid w:val="01ABDC21"/>
    <w:rsid w:val="01B24524"/>
    <w:rsid w:val="01BF15EC"/>
    <w:rsid w:val="01EC20F4"/>
    <w:rsid w:val="01F1B1DB"/>
    <w:rsid w:val="01F7E0E6"/>
    <w:rsid w:val="01F85445"/>
    <w:rsid w:val="01FC5359"/>
    <w:rsid w:val="0201294B"/>
    <w:rsid w:val="020AD68F"/>
    <w:rsid w:val="020B3356"/>
    <w:rsid w:val="0215AC59"/>
    <w:rsid w:val="0215E9C2"/>
    <w:rsid w:val="021F3898"/>
    <w:rsid w:val="022954E0"/>
    <w:rsid w:val="0229F9A3"/>
    <w:rsid w:val="0237406A"/>
    <w:rsid w:val="02435FB4"/>
    <w:rsid w:val="0246586A"/>
    <w:rsid w:val="02529005"/>
    <w:rsid w:val="025C7535"/>
    <w:rsid w:val="027DB4A7"/>
    <w:rsid w:val="028B307F"/>
    <w:rsid w:val="0294F111"/>
    <w:rsid w:val="0299784B"/>
    <w:rsid w:val="02B8B3C3"/>
    <w:rsid w:val="02DE59F7"/>
    <w:rsid w:val="02E6AD3A"/>
    <w:rsid w:val="030EB96F"/>
    <w:rsid w:val="03253D15"/>
    <w:rsid w:val="0325AE20"/>
    <w:rsid w:val="03315880"/>
    <w:rsid w:val="034F4B9A"/>
    <w:rsid w:val="036D8652"/>
    <w:rsid w:val="037088C8"/>
    <w:rsid w:val="037125C9"/>
    <w:rsid w:val="037335DD"/>
    <w:rsid w:val="03980867"/>
    <w:rsid w:val="039B852D"/>
    <w:rsid w:val="03AAF1AB"/>
    <w:rsid w:val="03B1BA23"/>
    <w:rsid w:val="03CB5191"/>
    <w:rsid w:val="03D10011"/>
    <w:rsid w:val="03D1EBE5"/>
    <w:rsid w:val="03EBE1A1"/>
    <w:rsid w:val="03EE6066"/>
    <w:rsid w:val="0409C937"/>
    <w:rsid w:val="040AE141"/>
    <w:rsid w:val="043156B6"/>
    <w:rsid w:val="0438AF56"/>
    <w:rsid w:val="043DFD8F"/>
    <w:rsid w:val="043F2637"/>
    <w:rsid w:val="044E3C70"/>
    <w:rsid w:val="0460CFF8"/>
    <w:rsid w:val="046211BE"/>
    <w:rsid w:val="04743A45"/>
    <w:rsid w:val="0491FDD7"/>
    <w:rsid w:val="04926EC8"/>
    <w:rsid w:val="0498AE56"/>
    <w:rsid w:val="049CEF64"/>
    <w:rsid w:val="049EE4F5"/>
    <w:rsid w:val="04A03A46"/>
    <w:rsid w:val="04A319A0"/>
    <w:rsid w:val="04B98FC0"/>
    <w:rsid w:val="04C3ED1F"/>
    <w:rsid w:val="04C62D84"/>
    <w:rsid w:val="04D3FC3D"/>
    <w:rsid w:val="04E1A0A7"/>
    <w:rsid w:val="04EE43AE"/>
    <w:rsid w:val="04FE4828"/>
    <w:rsid w:val="0508770B"/>
    <w:rsid w:val="052B1847"/>
    <w:rsid w:val="052D57F0"/>
    <w:rsid w:val="053C5BD5"/>
    <w:rsid w:val="05427751"/>
    <w:rsid w:val="0569364C"/>
    <w:rsid w:val="056D4178"/>
    <w:rsid w:val="0582C06E"/>
    <w:rsid w:val="0587F57C"/>
    <w:rsid w:val="058AEFEF"/>
    <w:rsid w:val="05AFF5FC"/>
    <w:rsid w:val="05B18A12"/>
    <w:rsid w:val="05C8B843"/>
    <w:rsid w:val="05F88033"/>
    <w:rsid w:val="0607A7DB"/>
    <w:rsid w:val="06186150"/>
    <w:rsid w:val="06414D77"/>
    <w:rsid w:val="0643C1F0"/>
    <w:rsid w:val="06567440"/>
    <w:rsid w:val="06635337"/>
    <w:rsid w:val="0670519F"/>
    <w:rsid w:val="067A0C71"/>
    <w:rsid w:val="068B1C20"/>
    <w:rsid w:val="068CBE39"/>
    <w:rsid w:val="068E858E"/>
    <w:rsid w:val="0696A6DE"/>
    <w:rsid w:val="06B52A4E"/>
    <w:rsid w:val="06BD3883"/>
    <w:rsid w:val="06BEC529"/>
    <w:rsid w:val="06BF942B"/>
    <w:rsid w:val="06C46C03"/>
    <w:rsid w:val="06D1CE25"/>
    <w:rsid w:val="06D9950A"/>
    <w:rsid w:val="06E14CAF"/>
    <w:rsid w:val="06E91D7C"/>
    <w:rsid w:val="06F51A1B"/>
    <w:rsid w:val="06F97A1B"/>
    <w:rsid w:val="0706FA70"/>
    <w:rsid w:val="07138023"/>
    <w:rsid w:val="071B1A9C"/>
    <w:rsid w:val="071CD453"/>
    <w:rsid w:val="073D13DD"/>
    <w:rsid w:val="07501E18"/>
    <w:rsid w:val="075B245B"/>
    <w:rsid w:val="07833988"/>
    <w:rsid w:val="079B2B4D"/>
    <w:rsid w:val="07A6538B"/>
    <w:rsid w:val="07A68320"/>
    <w:rsid w:val="07BF0E1E"/>
    <w:rsid w:val="07CCC132"/>
    <w:rsid w:val="07DD85DB"/>
    <w:rsid w:val="07E3765E"/>
    <w:rsid w:val="07EF04A6"/>
    <w:rsid w:val="080DF4DC"/>
    <w:rsid w:val="0811012E"/>
    <w:rsid w:val="0817B588"/>
    <w:rsid w:val="0835523C"/>
    <w:rsid w:val="083A9DC9"/>
    <w:rsid w:val="0843F647"/>
    <w:rsid w:val="084A49DB"/>
    <w:rsid w:val="085B27FB"/>
    <w:rsid w:val="085F8BCF"/>
    <w:rsid w:val="08669FA8"/>
    <w:rsid w:val="0868A770"/>
    <w:rsid w:val="08764AB7"/>
    <w:rsid w:val="087C6F2F"/>
    <w:rsid w:val="087FBA84"/>
    <w:rsid w:val="089086F8"/>
    <w:rsid w:val="08B4C497"/>
    <w:rsid w:val="08C9A5A7"/>
    <w:rsid w:val="08CFC0A3"/>
    <w:rsid w:val="08FC69DD"/>
    <w:rsid w:val="0919DC5E"/>
    <w:rsid w:val="091CA73B"/>
    <w:rsid w:val="092674A1"/>
    <w:rsid w:val="092B08A5"/>
    <w:rsid w:val="09398813"/>
    <w:rsid w:val="09399DA9"/>
    <w:rsid w:val="094223EC"/>
    <w:rsid w:val="0942485C"/>
    <w:rsid w:val="09490F45"/>
    <w:rsid w:val="094A6373"/>
    <w:rsid w:val="094F24C7"/>
    <w:rsid w:val="094FC2F8"/>
    <w:rsid w:val="09575989"/>
    <w:rsid w:val="09605CE8"/>
    <w:rsid w:val="096F1DD4"/>
    <w:rsid w:val="096FF095"/>
    <w:rsid w:val="09720AFB"/>
    <w:rsid w:val="09768AC3"/>
    <w:rsid w:val="09778A17"/>
    <w:rsid w:val="09860049"/>
    <w:rsid w:val="099424B8"/>
    <w:rsid w:val="099A69C8"/>
    <w:rsid w:val="099A7501"/>
    <w:rsid w:val="099B8511"/>
    <w:rsid w:val="099BDEB9"/>
    <w:rsid w:val="09AA56FD"/>
    <w:rsid w:val="09AC3999"/>
    <w:rsid w:val="09ACD18F"/>
    <w:rsid w:val="09AE711E"/>
    <w:rsid w:val="09B88C5A"/>
    <w:rsid w:val="09CD7610"/>
    <w:rsid w:val="09E34C48"/>
    <w:rsid w:val="09F7DD91"/>
    <w:rsid w:val="09FF42E2"/>
    <w:rsid w:val="0A000973"/>
    <w:rsid w:val="0A03B932"/>
    <w:rsid w:val="0A27135B"/>
    <w:rsid w:val="0A28F1E5"/>
    <w:rsid w:val="0A4D1C4F"/>
    <w:rsid w:val="0A5593DA"/>
    <w:rsid w:val="0A6849C0"/>
    <w:rsid w:val="0A74DEA8"/>
    <w:rsid w:val="0A89A566"/>
    <w:rsid w:val="0A8CE2EE"/>
    <w:rsid w:val="0A92797F"/>
    <w:rsid w:val="0A958903"/>
    <w:rsid w:val="0A9993ED"/>
    <w:rsid w:val="0AB452F3"/>
    <w:rsid w:val="0AE4DFA6"/>
    <w:rsid w:val="0AF6536D"/>
    <w:rsid w:val="0AF6ED2B"/>
    <w:rsid w:val="0B304EFA"/>
    <w:rsid w:val="0B3329FA"/>
    <w:rsid w:val="0B35039A"/>
    <w:rsid w:val="0B3FB3DC"/>
    <w:rsid w:val="0B45E35F"/>
    <w:rsid w:val="0B535E78"/>
    <w:rsid w:val="0B6A0EF9"/>
    <w:rsid w:val="0B7C5D78"/>
    <w:rsid w:val="0BB02BBE"/>
    <w:rsid w:val="0BB5E847"/>
    <w:rsid w:val="0BB728ED"/>
    <w:rsid w:val="0BC4B98E"/>
    <w:rsid w:val="0BDEDBBB"/>
    <w:rsid w:val="0BEADBE9"/>
    <w:rsid w:val="0BEC6270"/>
    <w:rsid w:val="0BF24F11"/>
    <w:rsid w:val="0BF5810A"/>
    <w:rsid w:val="0BF5ADFC"/>
    <w:rsid w:val="0C100DFA"/>
    <w:rsid w:val="0C106B1D"/>
    <w:rsid w:val="0C173E83"/>
    <w:rsid w:val="0C308D91"/>
    <w:rsid w:val="0C5E5704"/>
    <w:rsid w:val="0C616D5C"/>
    <w:rsid w:val="0C6396E6"/>
    <w:rsid w:val="0C847B80"/>
    <w:rsid w:val="0C906552"/>
    <w:rsid w:val="0C9C1F3A"/>
    <w:rsid w:val="0CCA9358"/>
    <w:rsid w:val="0CD1C3C7"/>
    <w:rsid w:val="0CE42A54"/>
    <w:rsid w:val="0CE94DF5"/>
    <w:rsid w:val="0CE95D5B"/>
    <w:rsid w:val="0CF19FCF"/>
    <w:rsid w:val="0CF95FA7"/>
    <w:rsid w:val="0D0CF2C5"/>
    <w:rsid w:val="0D16A096"/>
    <w:rsid w:val="0D18AB1E"/>
    <w:rsid w:val="0D22B89B"/>
    <w:rsid w:val="0D23F3CA"/>
    <w:rsid w:val="0D28F665"/>
    <w:rsid w:val="0D3120D5"/>
    <w:rsid w:val="0D446B66"/>
    <w:rsid w:val="0D4B19A7"/>
    <w:rsid w:val="0D4EF17C"/>
    <w:rsid w:val="0D66BE28"/>
    <w:rsid w:val="0D6B1F7D"/>
    <w:rsid w:val="0DA1F5AD"/>
    <w:rsid w:val="0DC5A846"/>
    <w:rsid w:val="0DDD9838"/>
    <w:rsid w:val="0DEC9FC3"/>
    <w:rsid w:val="0DF322D8"/>
    <w:rsid w:val="0DF72F05"/>
    <w:rsid w:val="0E054BDD"/>
    <w:rsid w:val="0E079B0B"/>
    <w:rsid w:val="0E0A4AD8"/>
    <w:rsid w:val="0E0BF70C"/>
    <w:rsid w:val="0E0E23BE"/>
    <w:rsid w:val="0E10F5D7"/>
    <w:rsid w:val="0E238BE6"/>
    <w:rsid w:val="0E2F471A"/>
    <w:rsid w:val="0E32D924"/>
    <w:rsid w:val="0E3E85DC"/>
    <w:rsid w:val="0E4CC58D"/>
    <w:rsid w:val="0E6F14CE"/>
    <w:rsid w:val="0E76D4A4"/>
    <w:rsid w:val="0E7BF8AD"/>
    <w:rsid w:val="0E7F1523"/>
    <w:rsid w:val="0EBC36CA"/>
    <w:rsid w:val="0EC013A4"/>
    <w:rsid w:val="0EC53CAD"/>
    <w:rsid w:val="0EE6EA08"/>
    <w:rsid w:val="0EFC5A50"/>
    <w:rsid w:val="0F0665AA"/>
    <w:rsid w:val="0F2C85E0"/>
    <w:rsid w:val="0F52AA23"/>
    <w:rsid w:val="0F548E29"/>
    <w:rsid w:val="0F6178A7"/>
    <w:rsid w:val="0F78F7BD"/>
    <w:rsid w:val="0FAB1600"/>
    <w:rsid w:val="0FAD091E"/>
    <w:rsid w:val="0FB16570"/>
    <w:rsid w:val="0FCFA2F6"/>
    <w:rsid w:val="0FD71C50"/>
    <w:rsid w:val="0FE12331"/>
    <w:rsid w:val="0FEE19A2"/>
    <w:rsid w:val="0FEE204B"/>
    <w:rsid w:val="0FF94910"/>
    <w:rsid w:val="0FF9D07B"/>
    <w:rsid w:val="100BADA3"/>
    <w:rsid w:val="1010C747"/>
    <w:rsid w:val="10135E5A"/>
    <w:rsid w:val="1023FE07"/>
    <w:rsid w:val="1039A054"/>
    <w:rsid w:val="103CA260"/>
    <w:rsid w:val="104188DF"/>
    <w:rsid w:val="10596296"/>
    <w:rsid w:val="105BE405"/>
    <w:rsid w:val="1072218B"/>
    <w:rsid w:val="1077CEFA"/>
    <w:rsid w:val="109245FE"/>
    <w:rsid w:val="10942695"/>
    <w:rsid w:val="10982AB1"/>
    <w:rsid w:val="109AC265"/>
    <w:rsid w:val="10A3BA8E"/>
    <w:rsid w:val="10AF995C"/>
    <w:rsid w:val="10B4A93E"/>
    <w:rsid w:val="10B6A0A4"/>
    <w:rsid w:val="10D8DC79"/>
    <w:rsid w:val="10E1009A"/>
    <w:rsid w:val="10F1606E"/>
    <w:rsid w:val="10F187F3"/>
    <w:rsid w:val="10F71129"/>
    <w:rsid w:val="10FF6CDC"/>
    <w:rsid w:val="110018CE"/>
    <w:rsid w:val="11003EF6"/>
    <w:rsid w:val="110F3803"/>
    <w:rsid w:val="112B0139"/>
    <w:rsid w:val="11610D04"/>
    <w:rsid w:val="1173D389"/>
    <w:rsid w:val="11853998"/>
    <w:rsid w:val="1197D799"/>
    <w:rsid w:val="11B10190"/>
    <w:rsid w:val="11BCBF18"/>
    <w:rsid w:val="11D89B7F"/>
    <w:rsid w:val="11D95E3B"/>
    <w:rsid w:val="11E40868"/>
    <w:rsid w:val="11E75226"/>
    <w:rsid w:val="12079479"/>
    <w:rsid w:val="121E7EB6"/>
    <w:rsid w:val="121EFCDD"/>
    <w:rsid w:val="122121CD"/>
    <w:rsid w:val="1233FB12"/>
    <w:rsid w:val="12392731"/>
    <w:rsid w:val="12453CAB"/>
    <w:rsid w:val="124921DB"/>
    <w:rsid w:val="125DA9FC"/>
    <w:rsid w:val="1261FAFF"/>
    <w:rsid w:val="1265C41D"/>
    <w:rsid w:val="127B325C"/>
    <w:rsid w:val="128AF8ED"/>
    <w:rsid w:val="128B2C6C"/>
    <w:rsid w:val="128EC1EC"/>
    <w:rsid w:val="128F6C28"/>
    <w:rsid w:val="12903CF3"/>
    <w:rsid w:val="129EE13D"/>
    <w:rsid w:val="12B4DBAB"/>
    <w:rsid w:val="12BDE7C7"/>
    <w:rsid w:val="12C6D19A"/>
    <w:rsid w:val="12CDE402"/>
    <w:rsid w:val="12DD3B14"/>
    <w:rsid w:val="12F04D95"/>
    <w:rsid w:val="130A48F7"/>
    <w:rsid w:val="130B5DB9"/>
    <w:rsid w:val="1341054B"/>
    <w:rsid w:val="1345D550"/>
    <w:rsid w:val="135D41D0"/>
    <w:rsid w:val="13739A3C"/>
    <w:rsid w:val="13887F2F"/>
    <w:rsid w:val="138EA876"/>
    <w:rsid w:val="138ECACE"/>
    <w:rsid w:val="13974AE5"/>
    <w:rsid w:val="13AF6FBC"/>
    <w:rsid w:val="13B693A6"/>
    <w:rsid w:val="13CD60F7"/>
    <w:rsid w:val="13DA8E0B"/>
    <w:rsid w:val="13EB34C3"/>
    <w:rsid w:val="13F1C66B"/>
    <w:rsid w:val="141B2EFE"/>
    <w:rsid w:val="141F3BEA"/>
    <w:rsid w:val="14237A5A"/>
    <w:rsid w:val="14290130"/>
    <w:rsid w:val="143375EB"/>
    <w:rsid w:val="143DB5DB"/>
    <w:rsid w:val="146F9FAD"/>
    <w:rsid w:val="14780ED3"/>
    <w:rsid w:val="1478ECA5"/>
    <w:rsid w:val="1488B491"/>
    <w:rsid w:val="149470DA"/>
    <w:rsid w:val="14A03151"/>
    <w:rsid w:val="14A37FC7"/>
    <w:rsid w:val="14B79CC4"/>
    <w:rsid w:val="14CD0547"/>
    <w:rsid w:val="14CD89F1"/>
    <w:rsid w:val="14DA0E8B"/>
    <w:rsid w:val="14DCD5AC"/>
    <w:rsid w:val="14DE3F6B"/>
    <w:rsid w:val="14F13D2E"/>
    <w:rsid w:val="14F9E8D3"/>
    <w:rsid w:val="14FE8912"/>
    <w:rsid w:val="150D1BE7"/>
    <w:rsid w:val="151BE5F6"/>
    <w:rsid w:val="153159CE"/>
    <w:rsid w:val="1537DA45"/>
    <w:rsid w:val="15649DC6"/>
    <w:rsid w:val="156F3105"/>
    <w:rsid w:val="157A3A6F"/>
    <w:rsid w:val="157F84DF"/>
    <w:rsid w:val="15AB35D7"/>
    <w:rsid w:val="15C49B53"/>
    <w:rsid w:val="15C6CCBB"/>
    <w:rsid w:val="15C6E415"/>
    <w:rsid w:val="15D592A2"/>
    <w:rsid w:val="15DF390C"/>
    <w:rsid w:val="15F1CAD4"/>
    <w:rsid w:val="15FB747E"/>
    <w:rsid w:val="15FE725C"/>
    <w:rsid w:val="1604B893"/>
    <w:rsid w:val="1605C044"/>
    <w:rsid w:val="1615D9C5"/>
    <w:rsid w:val="1620BD5D"/>
    <w:rsid w:val="162C6678"/>
    <w:rsid w:val="16372813"/>
    <w:rsid w:val="163BE56E"/>
    <w:rsid w:val="1646366A"/>
    <w:rsid w:val="16536D25"/>
    <w:rsid w:val="1661C6CA"/>
    <w:rsid w:val="1663DDB9"/>
    <w:rsid w:val="1665BC0C"/>
    <w:rsid w:val="16663C8A"/>
    <w:rsid w:val="16A3C71C"/>
    <w:rsid w:val="16C95DA4"/>
    <w:rsid w:val="16CB2589"/>
    <w:rsid w:val="16D93375"/>
    <w:rsid w:val="16E2708A"/>
    <w:rsid w:val="16EBACEC"/>
    <w:rsid w:val="16F33888"/>
    <w:rsid w:val="16F586BE"/>
    <w:rsid w:val="16F6C915"/>
    <w:rsid w:val="1703C228"/>
    <w:rsid w:val="172068CC"/>
    <w:rsid w:val="173586FC"/>
    <w:rsid w:val="173F5290"/>
    <w:rsid w:val="174CB39B"/>
    <w:rsid w:val="1759E517"/>
    <w:rsid w:val="17716303"/>
    <w:rsid w:val="1774F442"/>
    <w:rsid w:val="17776260"/>
    <w:rsid w:val="1782A582"/>
    <w:rsid w:val="178E69FA"/>
    <w:rsid w:val="178EA79F"/>
    <w:rsid w:val="1792066A"/>
    <w:rsid w:val="17A9FFC0"/>
    <w:rsid w:val="17BA5003"/>
    <w:rsid w:val="17BA9AAB"/>
    <w:rsid w:val="17BEF8C3"/>
    <w:rsid w:val="17BFA884"/>
    <w:rsid w:val="17C09387"/>
    <w:rsid w:val="17D01AEA"/>
    <w:rsid w:val="17D08E9D"/>
    <w:rsid w:val="17D274FF"/>
    <w:rsid w:val="17D56024"/>
    <w:rsid w:val="17DFEDA1"/>
    <w:rsid w:val="17E76385"/>
    <w:rsid w:val="17EA9F5E"/>
    <w:rsid w:val="17FAAEA2"/>
    <w:rsid w:val="17FD3DAB"/>
    <w:rsid w:val="17FFA4BE"/>
    <w:rsid w:val="181DD590"/>
    <w:rsid w:val="183C0C35"/>
    <w:rsid w:val="18435952"/>
    <w:rsid w:val="185854E0"/>
    <w:rsid w:val="1865EB87"/>
    <w:rsid w:val="18749CF9"/>
    <w:rsid w:val="1886101D"/>
    <w:rsid w:val="1887CEF7"/>
    <w:rsid w:val="189F9289"/>
    <w:rsid w:val="189F9DC9"/>
    <w:rsid w:val="18A16E33"/>
    <w:rsid w:val="18C39204"/>
    <w:rsid w:val="18CE69D3"/>
    <w:rsid w:val="18D3604D"/>
    <w:rsid w:val="18DB12F3"/>
    <w:rsid w:val="18ED392B"/>
    <w:rsid w:val="18F1DCAB"/>
    <w:rsid w:val="18F3C38D"/>
    <w:rsid w:val="18F85800"/>
    <w:rsid w:val="1918D2A4"/>
    <w:rsid w:val="192AD4CE"/>
    <w:rsid w:val="1936E096"/>
    <w:rsid w:val="193947EB"/>
    <w:rsid w:val="1941CDE9"/>
    <w:rsid w:val="1963C428"/>
    <w:rsid w:val="198EDFD0"/>
    <w:rsid w:val="19961B68"/>
    <w:rsid w:val="1999678C"/>
    <w:rsid w:val="19B3E930"/>
    <w:rsid w:val="19BD3B5A"/>
    <w:rsid w:val="19CF10C4"/>
    <w:rsid w:val="19E0C5A5"/>
    <w:rsid w:val="19E742B2"/>
    <w:rsid w:val="19E7532F"/>
    <w:rsid w:val="19EB0488"/>
    <w:rsid w:val="19F16D9A"/>
    <w:rsid w:val="19F58C49"/>
    <w:rsid w:val="19FC1DE0"/>
    <w:rsid w:val="1A03FD8A"/>
    <w:rsid w:val="1A064A3A"/>
    <w:rsid w:val="1A0C3AF4"/>
    <w:rsid w:val="1A216DEC"/>
    <w:rsid w:val="1A3F0CF7"/>
    <w:rsid w:val="1A40C072"/>
    <w:rsid w:val="1A4CFB7A"/>
    <w:rsid w:val="1A5467FC"/>
    <w:rsid w:val="1A5F9D34"/>
    <w:rsid w:val="1A6116A4"/>
    <w:rsid w:val="1A6A18DE"/>
    <w:rsid w:val="1A6E2396"/>
    <w:rsid w:val="1A7302AF"/>
    <w:rsid w:val="1A7C7E17"/>
    <w:rsid w:val="1A9BA759"/>
    <w:rsid w:val="1A9D2884"/>
    <w:rsid w:val="1AAD0796"/>
    <w:rsid w:val="1AAF5742"/>
    <w:rsid w:val="1AD37529"/>
    <w:rsid w:val="1AEC26BF"/>
    <w:rsid w:val="1AF8E125"/>
    <w:rsid w:val="1B274566"/>
    <w:rsid w:val="1B2C1916"/>
    <w:rsid w:val="1B31EBC9"/>
    <w:rsid w:val="1B4760E4"/>
    <w:rsid w:val="1B589606"/>
    <w:rsid w:val="1B678AF7"/>
    <w:rsid w:val="1B6F87F7"/>
    <w:rsid w:val="1B7405F4"/>
    <w:rsid w:val="1B76CA80"/>
    <w:rsid w:val="1B849F70"/>
    <w:rsid w:val="1B900952"/>
    <w:rsid w:val="1B969F9A"/>
    <w:rsid w:val="1B9E10E3"/>
    <w:rsid w:val="1BA8F568"/>
    <w:rsid w:val="1BB238B0"/>
    <w:rsid w:val="1BBBD920"/>
    <w:rsid w:val="1BBF957F"/>
    <w:rsid w:val="1BC5A672"/>
    <w:rsid w:val="1BC662A9"/>
    <w:rsid w:val="1BD1C410"/>
    <w:rsid w:val="1BDD8F1D"/>
    <w:rsid w:val="1BE7DB0A"/>
    <w:rsid w:val="1BE9B0C2"/>
    <w:rsid w:val="1BEA60D5"/>
    <w:rsid w:val="1BF88926"/>
    <w:rsid w:val="1C07FFB6"/>
    <w:rsid w:val="1C198FA4"/>
    <w:rsid w:val="1C2BA366"/>
    <w:rsid w:val="1C38A0D9"/>
    <w:rsid w:val="1C3EB561"/>
    <w:rsid w:val="1C4B6987"/>
    <w:rsid w:val="1C598F44"/>
    <w:rsid w:val="1C5E4378"/>
    <w:rsid w:val="1C5E93C8"/>
    <w:rsid w:val="1C736144"/>
    <w:rsid w:val="1CA237FE"/>
    <w:rsid w:val="1CA3C726"/>
    <w:rsid w:val="1CA9EB0F"/>
    <w:rsid w:val="1CAD9CEE"/>
    <w:rsid w:val="1CBA3327"/>
    <w:rsid w:val="1CBFE3D1"/>
    <w:rsid w:val="1CC584EA"/>
    <w:rsid w:val="1CC6F1F1"/>
    <w:rsid w:val="1CDCA107"/>
    <w:rsid w:val="1CE33E56"/>
    <w:rsid w:val="1CE572CB"/>
    <w:rsid w:val="1D11EC8D"/>
    <w:rsid w:val="1D131FDA"/>
    <w:rsid w:val="1D294FE6"/>
    <w:rsid w:val="1D447145"/>
    <w:rsid w:val="1D509821"/>
    <w:rsid w:val="1D5B642B"/>
    <w:rsid w:val="1D709D9E"/>
    <w:rsid w:val="1D86CD6D"/>
    <w:rsid w:val="1DABB6F7"/>
    <w:rsid w:val="1DB45E51"/>
    <w:rsid w:val="1DBB8D92"/>
    <w:rsid w:val="1DD48356"/>
    <w:rsid w:val="1DF89CCE"/>
    <w:rsid w:val="1DFC982E"/>
    <w:rsid w:val="1E035A18"/>
    <w:rsid w:val="1E1AD05B"/>
    <w:rsid w:val="1E29ABA9"/>
    <w:rsid w:val="1E2C1854"/>
    <w:rsid w:val="1E51484F"/>
    <w:rsid w:val="1E541487"/>
    <w:rsid w:val="1E5704F8"/>
    <w:rsid w:val="1E6A5642"/>
    <w:rsid w:val="1E717A11"/>
    <w:rsid w:val="1E831DA6"/>
    <w:rsid w:val="1E87DFF8"/>
    <w:rsid w:val="1E902461"/>
    <w:rsid w:val="1EAD95B9"/>
    <w:rsid w:val="1EB5F190"/>
    <w:rsid w:val="1EBB3148"/>
    <w:rsid w:val="1EC942A8"/>
    <w:rsid w:val="1ED6376E"/>
    <w:rsid w:val="1EDC508E"/>
    <w:rsid w:val="1F019F24"/>
    <w:rsid w:val="1F0C0327"/>
    <w:rsid w:val="1F1100F3"/>
    <w:rsid w:val="1F1240B1"/>
    <w:rsid w:val="1F293F1F"/>
    <w:rsid w:val="1F3ABA46"/>
    <w:rsid w:val="1F410F33"/>
    <w:rsid w:val="1F445592"/>
    <w:rsid w:val="1F450612"/>
    <w:rsid w:val="1F560219"/>
    <w:rsid w:val="1F5DF02C"/>
    <w:rsid w:val="1F665755"/>
    <w:rsid w:val="1F6F4773"/>
    <w:rsid w:val="1F76E17F"/>
    <w:rsid w:val="1FB22DA9"/>
    <w:rsid w:val="1FFC3D4E"/>
    <w:rsid w:val="1FFCF8A0"/>
    <w:rsid w:val="200D4A72"/>
    <w:rsid w:val="201D81CB"/>
    <w:rsid w:val="2029318D"/>
    <w:rsid w:val="202AB346"/>
    <w:rsid w:val="202E9690"/>
    <w:rsid w:val="206701CB"/>
    <w:rsid w:val="206A1B85"/>
    <w:rsid w:val="207EA261"/>
    <w:rsid w:val="20981403"/>
    <w:rsid w:val="20B8A282"/>
    <w:rsid w:val="20BB267D"/>
    <w:rsid w:val="2126C9EE"/>
    <w:rsid w:val="212F8A6D"/>
    <w:rsid w:val="21378708"/>
    <w:rsid w:val="21521EC4"/>
    <w:rsid w:val="21600957"/>
    <w:rsid w:val="217B3357"/>
    <w:rsid w:val="21887A96"/>
    <w:rsid w:val="21968BBD"/>
    <w:rsid w:val="21A1E44A"/>
    <w:rsid w:val="21A2194E"/>
    <w:rsid w:val="21A5FE43"/>
    <w:rsid w:val="21AA277E"/>
    <w:rsid w:val="21B0A463"/>
    <w:rsid w:val="21B24BDF"/>
    <w:rsid w:val="21B7D4C1"/>
    <w:rsid w:val="21C45D89"/>
    <w:rsid w:val="21D6D52E"/>
    <w:rsid w:val="21EAB4E3"/>
    <w:rsid w:val="21EE9196"/>
    <w:rsid w:val="21FD79C7"/>
    <w:rsid w:val="220DD830"/>
    <w:rsid w:val="2210CEB5"/>
    <w:rsid w:val="222375B0"/>
    <w:rsid w:val="222B2CFE"/>
    <w:rsid w:val="222ED703"/>
    <w:rsid w:val="22355B7C"/>
    <w:rsid w:val="2239B8A8"/>
    <w:rsid w:val="2242AC9A"/>
    <w:rsid w:val="228296BA"/>
    <w:rsid w:val="228478A8"/>
    <w:rsid w:val="229E5BA2"/>
    <w:rsid w:val="22A54BC5"/>
    <w:rsid w:val="22B38B2A"/>
    <w:rsid w:val="22BF16A0"/>
    <w:rsid w:val="22C14F81"/>
    <w:rsid w:val="22C809C6"/>
    <w:rsid w:val="22C97BD3"/>
    <w:rsid w:val="22EDEF25"/>
    <w:rsid w:val="22F77902"/>
    <w:rsid w:val="22FC4360"/>
    <w:rsid w:val="22FD9138"/>
    <w:rsid w:val="230D98C3"/>
    <w:rsid w:val="231237F8"/>
    <w:rsid w:val="2320C98B"/>
    <w:rsid w:val="234D6A42"/>
    <w:rsid w:val="234FDEFA"/>
    <w:rsid w:val="23552DBF"/>
    <w:rsid w:val="2382F2D2"/>
    <w:rsid w:val="238ACA9F"/>
    <w:rsid w:val="23AFB8BB"/>
    <w:rsid w:val="23CD810C"/>
    <w:rsid w:val="23EF9763"/>
    <w:rsid w:val="23F318F8"/>
    <w:rsid w:val="240366D8"/>
    <w:rsid w:val="241126AA"/>
    <w:rsid w:val="2424A189"/>
    <w:rsid w:val="242AC490"/>
    <w:rsid w:val="24366C7A"/>
    <w:rsid w:val="2454A8CA"/>
    <w:rsid w:val="2454E5D9"/>
    <w:rsid w:val="2460E1EC"/>
    <w:rsid w:val="247392EE"/>
    <w:rsid w:val="2482ECF9"/>
    <w:rsid w:val="24844327"/>
    <w:rsid w:val="2485EF79"/>
    <w:rsid w:val="249293D7"/>
    <w:rsid w:val="24934963"/>
    <w:rsid w:val="24991743"/>
    <w:rsid w:val="249ABAC6"/>
    <w:rsid w:val="24A30C53"/>
    <w:rsid w:val="24BBD0BA"/>
    <w:rsid w:val="24D5931B"/>
    <w:rsid w:val="24DADA10"/>
    <w:rsid w:val="24E523A1"/>
    <w:rsid w:val="24E7143F"/>
    <w:rsid w:val="24EE7D2D"/>
    <w:rsid w:val="2508E2B3"/>
    <w:rsid w:val="250F9F25"/>
    <w:rsid w:val="251B880D"/>
    <w:rsid w:val="252F0C17"/>
    <w:rsid w:val="2532BBFA"/>
    <w:rsid w:val="2536C4E4"/>
    <w:rsid w:val="254A3CE1"/>
    <w:rsid w:val="254E40E7"/>
    <w:rsid w:val="257A2269"/>
    <w:rsid w:val="259ACADD"/>
    <w:rsid w:val="25AB2477"/>
    <w:rsid w:val="25B3DC27"/>
    <w:rsid w:val="25E0F8CC"/>
    <w:rsid w:val="25FBE3B8"/>
    <w:rsid w:val="26013978"/>
    <w:rsid w:val="26281BF3"/>
    <w:rsid w:val="262A3569"/>
    <w:rsid w:val="262F19C4"/>
    <w:rsid w:val="262F73B4"/>
    <w:rsid w:val="26367137"/>
    <w:rsid w:val="2643305F"/>
    <w:rsid w:val="2643EAD4"/>
    <w:rsid w:val="2659BAA5"/>
    <w:rsid w:val="26680126"/>
    <w:rsid w:val="2677F1B1"/>
    <w:rsid w:val="267C8BF6"/>
    <w:rsid w:val="268FE87D"/>
    <w:rsid w:val="26AC28BF"/>
    <w:rsid w:val="26B3CA84"/>
    <w:rsid w:val="26CC5DBA"/>
    <w:rsid w:val="26D7EC56"/>
    <w:rsid w:val="26ECEB94"/>
    <w:rsid w:val="271AC1CD"/>
    <w:rsid w:val="272E07D9"/>
    <w:rsid w:val="2735594C"/>
    <w:rsid w:val="2736800C"/>
    <w:rsid w:val="2736C03D"/>
    <w:rsid w:val="2741EBF9"/>
    <w:rsid w:val="27590F45"/>
    <w:rsid w:val="275E6033"/>
    <w:rsid w:val="275F19B8"/>
    <w:rsid w:val="276F28B9"/>
    <w:rsid w:val="27747323"/>
    <w:rsid w:val="278122ED"/>
    <w:rsid w:val="278A9BDC"/>
    <w:rsid w:val="27A82EF6"/>
    <w:rsid w:val="27B2CF88"/>
    <w:rsid w:val="27C5BD9C"/>
    <w:rsid w:val="27C5D4C2"/>
    <w:rsid w:val="27CA61BA"/>
    <w:rsid w:val="27CAE5A4"/>
    <w:rsid w:val="27EA5EAB"/>
    <w:rsid w:val="27EDE9BF"/>
    <w:rsid w:val="28184DB8"/>
    <w:rsid w:val="281B0259"/>
    <w:rsid w:val="281DF7F3"/>
    <w:rsid w:val="2824D4C9"/>
    <w:rsid w:val="283B1BAD"/>
    <w:rsid w:val="28477B89"/>
    <w:rsid w:val="28493595"/>
    <w:rsid w:val="284B8396"/>
    <w:rsid w:val="285254D4"/>
    <w:rsid w:val="285E3A6D"/>
    <w:rsid w:val="285EAA1C"/>
    <w:rsid w:val="287A4039"/>
    <w:rsid w:val="28852A42"/>
    <w:rsid w:val="288E0CF9"/>
    <w:rsid w:val="2894E394"/>
    <w:rsid w:val="28D39A9E"/>
    <w:rsid w:val="28EE7BD9"/>
    <w:rsid w:val="28F0F6D8"/>
    <w:rsid w:val="28F86082"/>
    <w:rsid w:val="291295BE"/>
    <w:rsid w:val="291ABE60"/>
    <w:rsid w:val="292EBD85"/>
    <w:rsid w:val="2931231E"/>
    <w:rsid w:val="2939AFF9"/>
    <w:rsid w:val="293A4EC4"/>
    <w:rsid w:val="293FC670"/>
    <w:rsid w:val="2947916F"/>
    <w:rsid w:val="29566055"/>
    <w:rsid w:val="2961B188"/>
    <w:rsid w:val="2964ABFB"/>
    <w:rsid w:val="29701720"/>
    <w:rsid w:val="2985A7A1"/>
    <w:rsid w:val="29A07CB5"/>
    <w:rsid w:val="29A71BD0"/>
    <w:rsid w:val="29AA53F8"/>
    <w:rsid w:val="29AF8B56"/>
    <w:rsid w:val="29B42CB8"/>
    <w:rsid w:val="29BA68C4"/>
    <w:rsid w:val="29D75595"/>
    <w:rsid w:val="29EBF26F"/>
    <w:rsid w:val="29F01D94"/>
    <w:rsid w:val="2A0214BE"/>
    <w:rsid w:val="2A1B7161"/>
    <w:rsid w:val="2A20C08B"/>
    <w:rsid w:val="2A330DC8"/>
    <w:rsid w:val="2A42D902"/>
    <w:rsid w:val="2A5BECDC"/>
    <w:rsid w:val="2A68400C"/>
    <w:rsid w:val="2A718D51"/>
    <w:rsid w:val="2A72DF6B"/>
    <w:rsid w:val="2A811220"/>
    <w:rsid w:val="2A9B11DD"/>
    <w:rsid w:val="2AAD4663"/>
    <w:rsid w:val="2AD3BC7F"/>
    <w:rsid w:val="2AD4A0C2"/>
    <w:rsid w:val="2ADA4318"/>
    <w:rsid w:val="2AEEA85A"/>
    <w:rsid w:val="2AF20367"/>
    <w:rsid w:val="2B0E36FC"/>
    <w:rsid w:val="2B187012"/>
    <w:rsid w:val="2B1C7C43"/>
    <w:rsid w:val="2B307B11"/>
    <w:rsid w:val="2B32B93C"/>
    <w:rsid w:val="2B3CEC87"/>
    <w:rsid w:val="2B419445"/>
    <w:rsid w:val="2B4F762E"/>
    <w:rsid w:val="2B5C86AB"/>
    <w:rsid w:val="2B6C879D"/>
    <w:rsid w:val="2B890114"/>
    <w:rsid w:val="2B8BEABF"/>
    <w:rsid w:val="2B9D5B48"/>
    <w:rsid w:val="2BA98613"/>
    <w:rsid w:val="2BACEC7F"/>
    <w:rsid w:val="2BB746D4"/>
    <w:rsid w:val="2BB830A4"/>
    <w:rsid w:val="2BBF2C7F"/>
    <w:rsid w:val="2BC20FFC"/>
    <w:rsid w:val="2BC72374"/>
    <w:rsid w:val="2BD0291E"/>
    <w:rsid w:val="2BD7172C"/>
    <w:rsid w:val="2BDB6141"/>
    <w:rsid w:val="2BDBF7D1"/>
    <w:rsid w:val="2C06922B"/>
    <w:rsid w:val="2C0CB02D"/>
    <w:rsid w:val="2C455A8E"/>
    <w:rsid w:val="2C4797C5"/>
    <w:rsid w:val="2C48A236"/>
    <w:rsid w:val="2C4CF699"/>
    <w:rsid w:val="2C5B36F3"/>
    <w:rsid w:val="2C7C7F06"/>
    <w:rsid w:val="2C7DE803"/>
    <w:rsid w:val="2C9C6F8B"/>
    <w:rsid w:val="2CB09F40"/>
    <w:rsid w:val="2CC08885"/>
    <w:rsid w:val="2CC7979C"/>
    <w:rsid w:val="2CCB9BB8"/>
    <w:rsid w:val="2CEAC391"/>
    <w:rsid w:val="2CEBCD7A"/>
    <w:rsid w:val="2CEF199E"/>
    <w:rsid w:val="2CF45BE8"/>
    <w:rsid w:val="2CF65F43"/>
    <w:rsid w:val="2D0C5B46"/>
    <w:rsid w:val="2D1C9A72"/>
    <w:rsid w:val="2D3208E7"/>
    <w:rsid w:val="2D359286"/>
    <w:rsid w:val="2D3B7387"/>
    <w:rsid w:val="2D3D80A4"/>
    <w:rsid w:val="2D55029A"/>
    <w:rsid w:val="2D5608AF"/>
    <w:rsid w:val="2D57A57B"/>
    <w:rsid w:val="2D61B246"/>
    <w:rsid w:val="2DB8C2AF"/>
    <w:rsid w:val="2DC10A1A"/>
    <w:rsid w:val="2DCCA1AC"/>
    <w:rsid w:val="2DD7AB38"/>
    <w:rsid w:val="2DED3929"/>
    <w:rsid w:val="2E0B856E"/>
    <w:rsid w:val="2E1302A1"/>
    <w:rsid w:val="2E163314"/>
    <w:rsid w:val="2E1EAD4A"/>
    <w:rsid w:val="2E21CE1B"/>
    <w:rsid w:val="2E371C0D"/>
    <w:rsid w:val="2E6552D6"/>
    <w:rsid w:val="2E7EEC27"/>
    <w:rsid w:val="2E7FB7A1"/>
    <w:rsid w:val="2E878A7B"/>
    <w:rsid w:val="2E8E8BD5"/>
    <w:rsid w:val="2E9B2505"/>
    <w:rsid w:val="2EB86AD3"/>
    <w:rsid w:val="2EC2A9D0"/>
    <w:rsid w:val="2ECFEDAE"/>
    <w:rsid w:val="2EEBCFF4"/>
    <w:rsid w:val="2EEFE376"/>
    <w:rsid w:val="2EF571AF"/>
    <w:rsid w:val="2EF59BD9"/>
    <w:rsid w:val="2EFCAA55"/>
    <w:rsid w:val="2F023027"/>
    <w:rsid w:val="2F04016A"/>
    <w:rsid w:val="2F1C9501"/>
    <w:rsid w:val="2F1FC800"/>
    <w:rsid w:val="2F2F8FEE"/>
    <w:rsid w:val="2F37B357"/>
    <w:rsid w:val="2F4720EB"/>
    <w:rsid w:val="2F4DFB09"/>
    <w:rsid w:val="2F4E5450"/>
    <w:rsid w:val="2F6992D2"/>
    <w:rsid w:val="2F6A0104"/>
    <w:rsid w:val="2F6A4D9A"/>
    <w:rsid w:val="2F6F2217"/>
    <w:rsid w:val="2F7E14E6"/>
    <w:rsid w:val="2F80A50E"/>
    <w:rsid w:val="2F835444"/>
    <w:rsid w:val="2F997B8F"/>
    <w:rsid w:val="2F99A1D0"/>
    <w:rsid w:val="2F9BCD15"/>
    <w:rsid w:val="2F9FE14B"/>
    <w:rsid w:val="2FA40E8D"/>
    <w:rsid w:val="2FABF589"/>
    <w:rsid w:val="2FD35D2E"/>
    <w:rsid w:val="2FE4A6FD"/>
    <w:rsid w:val="2FED10C3"/>
    <w:rsid w:val="300A8056"/>
    <w:rsid w:val="302393D3"/>
    <w:rsid w:val="3029BED6"/>
    <w:rsid w:val="302BF0E5"/>
    <w:rsid w:val="3032D5CB"/>
    <w:rsid w:val="30516E15"/>
    <w:rsid w:val="30706B0C"/>
    <w:rsid w:val="30772EC6"/>
    <w:rsid w:val="3087CA76"/>
    <w:rsid w:val="30961302"/>
    <w:rsid w:val="30A8AE63"/>
    <w:rsid w:val="30A96F66"/>
    <w:rsid w:val="30C4B90B"/>
    <w:rsid w:val="30E269AE"/>
    <w:rsid w:val="30E5466B"/>
    <w:rsid w:val="30E67BA5"/>
    <w:rsid w:val="30E941E4"/>
    <w:rsid w:val="30EA91BB"/>
    <w:rsid w:val="30EB0DCB"/>
    <w:rsid w:val="30FDBE1A"/>
    <w:rsid w:val="31002783"/>
    <w:rsid w:val="310BB226"/>
    <w:rsid w:val="311F50C9"/>
    <w:rsid w:val="3128D212"/>
    <w:rsid w:val="3133D62E"/>
    <w:rsid w:val="3137A02F"/>
    <w:rsid w:val="3141FB6F"/>
    <w:rsid w:val="314DFCC0"/>
    <w:rsid w:val="316637EC"/>
    <w:rsid w:val="31754621"/>
    <w:rsid w:val="31781893"/>
    <w:rsid w:val="317BADF9"/>
    <w:rsid w:val="31848DA1"/>
    <w:rsid w:val="3193F9A8"/>
    <w:rsid w:val="31ABCB38"/>
    <w:rsid w:val="31B1302E"/>
    <w:rsid w:val="31D154BD"/>
    <w:rsid w:val="31D766E4"/>
    <w:rsid w:val="31E56FBB"/>
    <w:rsid w:val="31EC6819"/>
    <w:rsid w:val="31ECAA1C"/>
    <w:rsid w:val="32102C23"/>
    <w:rsid w:val="3224F750"/>
    <w:rsid w:val="322A54EE"/>
    <w:rsid w:val="322AA288"/>
    <w:rsid w:val="3231E363"/>
    <w:rsid w:val="32570157"/>
    <w:rsid w:val="325E711D"/>
    <w:rsid w:val="32606029"/>
    <w:rsid w:val="326062BA"/>
    <w:rsid w:val="326F19B7"/>
    <w:rsid w:val="327076A9"/>
    <w:rsid w:val="3274DFC5"/>
    <w:rsid w:val="32786EB5"/>
    <w:rsid w:val="32A0FBC7"/>
    <w:rsid w:val="32A35270"/>
    <w:rsid w:val="32A7F697"/>
    <w:rsid w:val="32D64B82"/>
    <w:rsid w:val="32D83A9B"/>
    <w:rsid w:val="32E044FF"/>
    <w:rsid w:val="32F4B252"/>
    <w:rsid w:val="330C3883"/>
    <w:rsid w:val="3311254A"/>
    <w:rsid w:val="3311F8B2"/>
    <w:rsid w:val="3312F3A4"/>
    <w:rsid w:val="3314A2B2"/>
    <w:rsid w:val="3317A700"/>
    <w:rsid w:val="332EDA6F"/>
    <w:rsid w:val="333947E8"/>
    <w:rsid w:val="333A9FD3"/>
    <w:rsid w:val="33500405"/>
    <w:rsid w:val="335B0EFE"/>
    <w:rsid w:val="336212F3"/>
    <w:rsid w:val="336EE04C"/>
    <w:rsid w:val="3380A0CD"/>
    <w:rsid w:val="33821AE6"/>
    <w:rsid w:val="33907483"/>
    <w:rsid w:val="3393BB3E"/>
    <w:rsid w:val="33BF24B2"/>
    <w:rsid w:val="33C6254F"/>
    <w:rsid w:val="33CB9D9F"/>
    <w:rsid w:val="33CE6DAD"/>
    <w:rsid w:val="33D8B868"/>
    <w:rsid w:val="33EA90DC"/>
    <w:rsid w:val="33F94327"/>
    <w:rsid w:val="340E0A09"/>
    <w:rsid w:val="342913C7"/>
    <w:rsid w:val="343D0F04"/>
    <w:rsid w:val="3441B85A"/>
    <w:rsid w:val="3441C987"/>
    <w:rsid w:val="3442B2D9"/>
    <w:rsid w:val="344B4174"/>
    <w:rsid w:val="344D9C66"/>
    <w:rsid w:val="345D13D6"/>
    <w:rsid w:val="348C5ADC"/>
    <w:rsid w:val="34953925"/>
    <w:rsid w:val="349A66F1"/>
    <w:rsid w:val="349C502E"/>
    <w:rsid w:val="349E2DCA"/>
    <w:rsid w:val="34A61A90"/>
    <w:rsid w:val="34A6C6F0"/>
    <w:rsid w:val="34A84E5A"/>
    <w:rsid w:val="34A8E201"/>
    <w:rsid w:val="34A9852F"/>
    <w:rsid w:val="34B31901"/>
    <w:rsid w:val="34B37CD6"/>
    <w:rsid w:val="34B53118"/>
    <w:rsid w:val="34B96B28"/>
    <w:rsid w:val="34C2B6F9"/>
    <w:rsid w:val="34CA4456"/>
    <w:rsid w:val="34D30390"/>
    <w:rsid w:val="34E16BC8"/>
    <w:rsid w:val="34E3BCA8"/>
    <w:rsid w:val="34FA2B83"/>
    <w:rsid w:val="34FA6725"/>
    <w:rsid w:val="34FD6BA8"/>
    <w:rsid w:val="35022C42"/>
    <w:rsid w:val="3506C05B"/>
    <w:rsid w:val="3509AC2B"/>
    <w:rsid w:val="350CB784"/>
    <w:rsid w:val="35136910"/>
    <w:rsid w:val="35144102"/>
    <w:rsid w:val="3524A8A7"/>
    <w:rsid w:val="352CD1E8"/>
    <w:rsid w:val="352F12AD"/>
    <w:rsid w:val="354A94C7"/>
    <w:rsid w:val="3554DD5D"/>
    <w:rsid w:val="3564274F"/>
    <w:rsid w:val="356E05BA"/>
    <w:rsid w:val="357792E7"/>
    <w:rsid w:val="357B787E"/>
    <w:rsid w:val="357DCD4B"/>
    <w:rsid w:val="357F18C8"/>
    <w:rsid w:val="3584A85C"/>
    <w:rsid w:val="358CF260"/>
    <w:rsid w:val="358E59CB"/>
    <w:rsid w:val="35AB06C9"/>
    <w:rsid w:val="35C68AB1"/>
    <w:rsid w:val="35D51C9C"/>
    <w:rsid w:val="35DE833A"/>
    <w:rsid w:val="35DF9759"/>
    <w:rsid w:val="35E1F175"/>
    <w:rsid w:val="35E7CB1D"/>
    <w:rsid w:val="35ED6110"/>
    <w:rsid w:val="35FFBE1D"/>
    <w:rsid w:val="360FFEF4"/>
    <w:rsid w:val="36126DF0"/>
    <w:rsid w:val="36150C38"/>
    <w:rsid w:val="36271B85"/>
    <w:rsid w:val="36363752"/>
    <w:rsid w:val="363CCEAA"/>
    <w:rsid w:val="365C0057"/>
    <w:rsid w:val="365D00D1"/>
    <w:rsid w:val="368B44D4"/>
    <w:rsid w:val="3693BA30"/>
    <w:rsid w:val="36A0E363"/>
    <w:rsid w:val="36AF9EE0"/>
    <w:rsid w:val="36C02EFF"/>
    <w:rsid w:val="36C49534"/>
    <w:rsid w:val="36D77AC9"/>
    <w:rsid w:val="36DA7360"/>
    <w:rsid w:val="36DF89DB"/>
    <w:rsid w:val="36DFA21E"/>
    <w:rsid w:val="36E6EDBE"/>
    <w:rsid w:val="36EF51F7"/>
    <w:rsid w:val="36FA2762"/>
    <w:rsid w:val="371109CA"/>
    <w:rsid w:val="37242C6D"/>
    <w:rsid w:val="372CFD13"/>
    <w:rsid w:val="37353ED2"/>
    <w:rsid w:val="37461A51"/>
    <w:rsid w:val="3747D5C4"/>
    <w:rsid w:val="377B67BA"/>
    <w:rsid w:val="377D0183"/>
    <w:rsid w:val="377FCAA0"/>
    <w:rsid w:val="379E35A2"/>
    <w:rsid w:val="37B32D50"/>
    <w:rsid w:val="37B49324"/>
    <w:rsid w:val="37C0ABF5"/>
    <w:rsid w:val="37C12713"/>
    <w:rsid w:val="37FB5554"/>
    <w:rsid w:val="3829B207"/>
    <w:rsid w:val="3829B373"/>
    <w:rsid w:val="382C3CE6"/>
    <w:rsid w:val="3833AB31"/>
    <w:rsid w:val="3843D877"/>
    <w:rsid w:val="384CD38E"/>
    <w:rsid w:val="385D3955"/>
    <w:rsid w:val="389B8E5C"/>
    <w:rsid w:val="38ABA223"/>
    <w:rsid w:val="38AC1552"/>
    <w:rsid w:val="38B9BD67"/>
    <w:rsid w:val="38C32063"/>
    <w:rsid w:val="38EB9ED5"/>
    <w:rsid w:val="38F0E6B9"/>
    <w:rsid w:val="38F5C503"/>
    <w:rsid w:val="38FC893A"/>
    <w:rsid w:val="39018472"/>
    <w:rsid w:val="3907922B"/>
    <w:rsid w:val="3917EBE0"/>
    <w:rsid w:val="391D2786"/>
    <w:rsid w:val="391FE93F"/>
    <w:rsid w:val="3929627E"/>
    <w:rsid w:val="3929669E"/>
    <w:rsid w:val="3930F99A"/>
    <w:rsid w:val="393AE8E4"/>
    <w:rsid w:val="393D0575"/>
    <w:rsid w:val="3941AF73"/>
    <w:rsid w:val="394B3285"/>
    <w:rsid w:val="3953002B"/>
    <w:rsid w:val="395788CB"/>
    <w:rsid w:val="395E67EC"/>
    <w:rsid w:val="396CE9FA"/>
    <w:rsid w:val="396DD814"/>
    <w:rsid w:val="397BBF7D"/>
    <w:rsid w:val="397BF73A"/>
    <w:rsid w:val="397C7FD6"/>
    <w:rsid w:val="397D622C"/>
    <w:rsid w:val="39839C8A"/>
    <w:rsid w:val="39852F22"/>
    <w:rsid w:val="3993A119"/>
    <w:rsid w:val="39A24781"/>
    <w:rsid w:val="39A681C2"/>
    <w:rsid w:val="39C662E5"/>
    <w:rsid w:val="39FECD0B"/>
    <w:rsid w:val="39FF35AF"/>
    <w:rsid w:val="3A037AD2"/>
    <w:rsid w:val="3A19155C"/>
    <w:rsid w:val="3A351E09"/>
    <w:rsid w:val="3A3D1FE8"/>
    <w:rsid w:val="3A44E2CE"/>
    <w:rsid w:val="3A673BD6"/>
    <w:rsid w:val="3A756141"/>
    <w:rsid w:val="3A7565CC"/>
    <w:rsid w:val="3A84E09D"/>
    <w:rsid w:val="3A8BCF0F"/>
    <w:rsid w:val="3A96D527"/>
    <w:rsid w:val="3AA30DD2"/>
    <w:rsid w:val="3AAA611B"/>
    <w:rsid w:val="3AC1A940"/>
    <w:rsid w:val="3AD8DEE8"/>
    <w:rsid w:val="3AE291DD"/>
    <w:rsid w:val="3B0070EF"/>
    <w:rsid w:val="3B2E23D6"/>
    <w:rsid w:val="3B55E218"/>
    <w:rsid w:val="3BAB0F52"/>
    <w:rsid w:val="3BB4E5BD"/>
    <w:rsid w:val="3BBC6597"/>
    <w:rsid w:val="3BC01A22"/>
    <w:rsid w:val="3BDAF40A"/>
    <w:rsid w:val="3BED6227"/>
    <w:rsid w:val="3BEF77CF"/>
    <w:rsid w:val="3BFB5369"/>
    <w:rsid w:val="3C030C37"/>
    <w:rsid w:val="3C0938BD"/>
    <w:rsid w:val="3C143D05"/>
    <w:rsid w:val="3C1A734A"/>
    <w:rsid w:val="3C2A7C1F"/>
    <w:rsid w:val="3C3EDE33"/>
    <w:rsid w:val="3C4F8321"/>
    <w:rsid w:val="3C592F03"/>
    <w:rsid w:val="3C62ECF5"/>
    <w:rsid w:val="3C69EBF7"/>
    <w:rsid w:val="3C6DFFCD"/>
    <w:rsid w:val="3C76DC5C"/>
    <w:rsid w:val="3C7B707C"/>
    <w:rsid w:val="3CA4ED83"/>
    <w:rsid w:val="3CA6168D"/>
    <w:rsid w:val="3CABA3CF"/>
    <w:rsid w:val="3CAE6F4D"/>
    <w:rsid w:val="3CB1085C"/>
    <w:rsid w:val="3CD5D2A7"/>
    <w:rsid w:val="3CD709E4"/>
    <w:rsid w:val="3CE6E697"/>
    <w:rsid w:val="3CF33EBA"/>
    <w:rsid w:val="3D1D624F"/>
    <w:rsid w:val="3D421227"/>
    <w:rsid w:val="3D446310"/>
    <w:rsid w:val="3D504B41"/>
    <w:rsid w:val="3D64B7DD"/>
    <w:rsid w:val="3D70F400"/>
    <w:rsid w:val="3D7BBDAA"/>
    <w:rsid w:val="3D7C8390"/>
    <w:rsid w:val="3D85CD80"/>
    <w:rsid w:val="3DA62169"/>
    <w:rsid w:val="3DB9A4BF"/>
    <w:rsid w:val="3DCB4E14"/>
    <w:rsid w:val="3DE2C0ED"/>
    <w:rsid w:val="3DF5F4E9"/>
    <w:rsid w:val="3DFDA8CE"/>
    <w:rsid w:val="3E0D6518"/>
    <w:rsid w:val="3E259619"/>
    <w:rsid w:val="3E2CDAD5"/>
    <w:rsid w:val="3E32E56B"/>
    <w:rsid w:val="3E38906F"/>
    <w:rsid w:val="3E3DF0BA"/>
    <w:rsid w:val="3E3E700C"/>
    <w:rsid w:val="3E3FC2A5"/>
    <w:rsid w:val="3E4FB6CE"/>
    <w:rsid w:val="3E7A0DFB"/>
    <w:rsid w:val="3E8210BD"/>
    <w:rsid w:val="3E90A741"/>
    <w:rsid w:val="3EC6BCBE"/>
    <w:rsid w:val="3ED67C23"/>
    <w:rsid w:val="3ED8570B"/>
    <w:rsid w:val="3EF0BE62"/>
    <w:rsid w:val="3EF6971B"/>
    <w:rsid w:val="3F02910B"/>
    <w:rsid w:val="3F17E3A9"/>
    <w:rsid w:val="3F2CAF8B"/>
    <w:rsid w:val="3F37993C"/>
    <w:rsid w:val="3F39BF4C"/>
    <w:rsid w:val="3F3AACF9"/>
    <w:rsid w:val="3F3CA0A4"/>
    <w:rsid w:val="3F42F393"/>
    <w:rsid w:val="3F5BD67A"/>
    <w:rsid w:val="3F5C4C2A"/>
    <w:rsid w:val="3F6346D9"/>
    <w:rsid w:val="3F818B03"/>
    <w:rsid w:val="3F96984B"/>
    <w:rsid w:val="3FA35BB6"/>
    <w:rsid w:val="3FAFDBC5"/>
    <w:rsid w:val="3FDB1E53"/>
    <w:rsid w:val="3FF7975A"/>
    <w:rsid w:val="3FF847C4"/>
    <w:rsid w:val="4000F213"/>
    <w:rsid w:val="401AA931"/>
    <w:rsid w:val="4023E3F7"/>
    <w:rsid w:val="4029DF6C"/>
    <w:rsid w:val="404A1C6C"/>
    <w:rsid w:val="4054FBDD"/>
    <w:rsid w:val="40578430"/>
    <w:rsid w:val="407EC373"/>
    <w:rsid w:val="409174E5"/>
    <w:rsid w:val="409B0C57"/>
    <w:rsid w:val="40A18142"/>
    <w:rsid w:val="40AC2A86"/>
    <w:rsid w:val="40AEFFC5"/>
    <w:rsid w:val="40B65E00"/>
    <w:rsid w:val="40CE723B"/>
    <w:rsid w:val="40D58FAD"/>
    <w:rsid w:val="40D67D5A"/>
    <w:rsid w:val="40D90215"/>
    <w:rsid w:val="40DFED0C"/>
    <w:rsid w:val="40EC9507"/>
    <w:rsid w:val="40EDA7D6"/>
    <w:rsid w:val="40F10949"/>
    <w:rsid w:val="40F7A6DB"/>
    <w:rsid w:val="4109CE8F"/>
    <w:rsid w:val="41124F56"/>
    <w:rsid w:val="411502A8"/>
    <w:rsid w:val="4117BAEB"/>
    <w:rsid w:val="41305CA8"/>
    <w:rsid w:val="4132049B"/>
    <w:rsid w:val="416D3D2D"/>
    <w:rsid w:val="41710806"/>
    <w:rsid w:val="4180C06F"/>
    <w:rsid w:val="4180D77F"/>
    <w:rsid w:val="418D7394"/>
    <w:rsid w:val="419350B8"/>
    <w:rsid w:val="41B83CB3"/>
    <w:rsid w:val="41BC30AB"/>
    <w:rsid w:val="41C2794A"/>
    <w:rsid w:val="41C75E21"/>
    <w:rsid w:val="41CB741E"/>
    <w:rsid w:val="41D258DA"/>
    <w:rsid w:val="41E5ECCD"/>
    <w:rsid w:val="41FABE33"/>
    <w:rsid w:val="421D5570"/>
    <w:rsid w:val="421FD91F"/>
    <w:rsid w:val="4228A45A"/>
    <w:rsid w:val="42336065"/>
    <w:rsid w:val="4236C2BA"/>
    <w:rsid w:val="423C6207"/>
    <w:rsid w:val="424FB89E"/>
    <w:rsid w:val="42645133"/>
    <w:rsid w:val="427416B1"/>
    <w:rsid w:val="4286A003"/>
    <w:rsid w:val="42887ACF"/>
    <w:rsid w:val="428AE242"/>
    <w:rsid w:val="428D2ABC"/>
    <w:rsid w:val="42A31CD1"/>
    <w:rsid w:val="42A505C8"/>
    <w:rsid w:val="42B34921"/>
    <w:rsid w:val="42BFFF8F"/>
    <w:rsid w:val="42D06C92"/>
    <w:rsid w:val="42DDAEC4"/>
    <w:rsid w:val="42E53651"/>
    <w:rsid w:val="42EBBDC5"/>
    <w:rsid w:val="42FC7AA2"/>
    <w:rsid w:val="430AB679"/>
    <w:rsid w:val="432D7155"/>
    <w:rsid w:val="433892D5"/>
    <w:rsid w:val="4345A6AA"/>
    <w:rsid w:val="435F2014"/>
    <w:rsid w:val="43703A71"/>
    <w:rsid w:val="438F57E2"/>
    <w:rsid w:val="439C4AF8"/>
    <w:rsid w:val="439EA027"/>
    <w:rsid w:val="43A4E486"/>
    <w:rsid w:val="43C6D5EC"/>
    <w:rsid w:val="43C84CA3"/>
    <w:rsid w:val="43E5B421"/>
    <w:rsid w:val="43EAF0C6"/>
    <w:rsid w:val="4400863B"/>
    <w:rsid w:val="44158CC4"/>
    <w:rsid w:val="44159FD8"/>
    <w:rsid w:val="441AFD3F"/>
    <w:rsid w:val="441B075B"/>
    <w:rsid w:val="44460A09"/>
    <w:rsid w:val="444CFF3C"/>
    <w:rsid w:val="4459EAC2"/>
    <w:rsid w:val="44830BEC"/>
    <w:rsid w:val="449CAC1D"/>
    <w:rsid w:val="44A036B8"/>
    <w:rsid w:val="44A98FC9"/>
    <w:rsid w:val="44B86131"/>
    <w:rsid w:val="44C0DE60"/>
    <w:rsid w:val="44C3BDFA"/>
    <w:rsid w:val="44C65FAA"/>
    <w:rsid w:val="44D5DAB2"/>
    <w:rsid w:val="44DBFABD"/>
    <w:rsid w:val="44FE7224"/>
    <w:rsid w:val="452C954A"/>
    <w:rsid w:val="453EC40B"/>
    <w:rsid w:val="4558A3BC"/>
    <w:rsid w:val="4568079D"/>
    <w:rsid w:val="4568FCE8"/>
    <w:rsid w:val="45709B78"/>
    <w:rsid w:val="4574F265"/>
    <w:rsid w:val="457D8716"/>
    <w:rsid w:val="458B13E4"/>
    <w:rsid w:val="4590A1B0"/>
    <w:rsid w:val="45967542"/>
    <w:rsid w:val="45A04C73"/>
    <w:rsid w:val="45A8C44F"/>
    <w:rsid w:val="45C07DDC"/>
    <w:rsid w:val="45C6FDF7"/>
    <w:rsid w:val="45C736C5"/>
    <w:rsid w:val="45E55AAF"/>
    <w:rsid w:val="45E869AE"/>
    <w:rsid w:val="45EBEA42"/>
    <w:rsid w:val="45ED9534"/>
    <w:rsid w:val="45EE6515"/>
    <w:rsid w:val="45F3A7BD"/>
    <w:rsid w:val="45FADD36"/>
    <w:rsid w:val="45FD88B0"/>
    <w:rsid w:val="45FF6C41"/>
    <w:rsid w:val="46070A1E"/>
    <w:rsid w:val="460BB982"/>
    <w:rsid w:val="4629E4D9"/>
    <w:rsid w:val="4637B6DB"/>
    <w:rsid w:val="46511A7A"/>
    <w:rsid w:val="465448A2"/>
    <w:rsid w:val="46719EA8"/>
    <w:rsid w:val="46841B8F"/>
    <w:rsid w:val="46A2EDBA"/>
    <w:rsid w:val="46A4D59A"/>
    <w:rsid w:val="46CA67D8"/>
    <w:rsid w:val="46E91BEC"/>
    <w:rsid w:val="46EF8D9C"/>
    <w:rsid w:val="46F74BC7"/>
    <w:rsid w:val="46F97C95"/>
    <w:rsid w:val="46FC3465"/>
    <w:rsid w:val="470768FC"/>
    <w:rsid w:val="470896DE"/>
    <w:rsid w:val="470BAE51"/>
    <w:rsid w:val="4710C2C6"/>
    <w:rsid w:val="471876F2"/>
    <w:rsid w:val="471B3B62"/>
    <w:rsid w:val="471B8F4D"/>
    <w:rsid w:val="473CC51F"/>
    <w:rsid w:val="474400D6"/>
    <w:rsid w:val="474978D0"/>
    <w:rsid w:val="474F2EC2"/>
    <w:rsid w:val="4753D444"/>
    <w:rsid w:val="47633C5E"/>
    <w:rsid w:val="476459C6"/>
    <w:rsid w:val="4764C222"/>
    <w:rsid w:val="47735CCF"/>
    <w:rsid w:val="477C2653"/>
    <w:rsid w:val="47919405"/>
    <w:rsid w:val="47930322"/>
    <w:rsid w:val="4794F86B"/>
    <w:rsid w:val="479F2AEC"/>
    <w:rsid w:val="47A01D69"/>
    <w:rsid w:val="47DD2275"/>
    <w:rsid w:val="47E821F1"/>
    <w:rsid w:val="47F2ED83"/>
    <w:rsid w:val="47F9A303"/>
    <w:rsid w:val="47FA947B"/>
    <w:rsid w:val="48014C0C"/>
    <w:rsid w:val="4808FA6B"/>
    <w:rsid w:val="48110657"/>
    <w:rsid w:val="481940EB"/>
    <w:rsid w:val="481EF370"/>
    <w:rsid w:val="482315DC"/>
    <w:rsid w:val="4827EBD4"/>
    <w:rsid w:val="4839744A"/>
    <w:rsid w:val="4847EF9A"/>
    <w:rsid w:val="48480AF7"/>
    <w:rsid w:val="485FB64B"/>
    <w:rsid w:val="4864360C"/>
    <w:rsid w:val="48682F04"/>
    <w:rsid w:val="487AF11B"/>
    <w:rsid w:val="488B11DF"/>
    <w:rsid w:val="48966799"/>
    <w:rsid w:val="489B6CD1"/>
    <w:rsid w:val="489BFE50"/>
    <w:rsid w:val="48AF4F27"/>
    <w:rsid w:val="48AFA484"/>
    <w:rsid w:val="48CAD0D6"/>
    <w:rsid w:val="48CAF102"/>
    <w:rsid w:val="48CD4B46"/>
    <w:rsid w:val="48DEE3DE"/>
    <w:rsid w:val="48E791A9"/>
    <w:rsid w:val="48FA8B81"/>
    <w:rsid w:val="48FB08A3"/>
    <w:rsid w:val="49003071"/>
    <w:rsid w:val="4930DBC0"/>
    <w:rsid w:val="493EAAE0"/>
    <w:rsid w:val="493F8BEE"/>
    <w:rsid w:val="494CCD15"/>
    <w:rsid w:val="495833DD"/>
    <w:rsid w:val="49721A4B"/>
    <w:rsid w:val="498FDD6C"/>
    <w:rsid w:val="4993C82E"/>
    <w:rsid w:val="499664DC"/>
    <w:rsid w:val="499BA4F8"/>
    <w:rsid w:val="49AC12CC"/>
    <w:rsid w:val="49B435A7"/>
    <w:rsid w:val="49B5114C"/>
    <w:rsid w:val="49BB179D"/>
    <w:rsid w:val="49D0078E"/>
    <w:rsid w:val="49D26C31"/>
    <w:rsid w:val="49DD98CC"/>
    <w:rsid w:val="49DE4E49"/>
    <w:rsid w:val="49E68730"/>
    <w:rsid w:val="49F8ADC3"/>
    <w:rsid w:val="49FD394E"/>
    <w:rsid w:val="4A26B308"/>
    <w:rsid w:val="4A2E4B61"/>
    <w:rsid w:val="4A30CD3A"/>
    <w:rsid w:val="4A337611"/>
    <w:rsid w:val="4A36E83B"/>
    <w:rsid w:val="4A3E022F"/>
    <w:rsid w:val="4A639DDC"/>
    <w:rsid w:val="4A6F6318"/>
    <w:rsid w:val="4A8AC3E2"/>
    <w:rsid w:val="4A8C4DAF"/>
    <w:rsid w:val="4A8FCD6E"/>
    <w:rsid w:val="4A96C39D"/>
    <w:rsid w:val="4A9A9FB7"/>
    <w:rsid w:val="4AAB14DC"/>
    <w:rsid w:val="4ABE5B06"/>
    <w:rsid w:val="4ACFF921"/>
    <w:rsid w:val="4AD23A55"/>
    <w:rsid w:val="4AD3939F"/>
    <w:rsid w:val="4AE7A768"/>
    <w:rsid w:val="4AEA9152"/>
    <w:rsid w:val="4AF92BAE"/>
    <w:rsid w:val="4B1AC6FC"/>
    <w:rsid w:val="4B1DCC33"/>
    <w:rsid w:val="4B2960B1"/>
    <w:rsid w:val="4B2E24BE"/>
    <w:rsid w:val="4B4236CF"/>
    <w:rsid w:val="4B65B3EC"/>
    <w:rsid w:val="4B6AF0B9"/>
    <w:rsid w:val="4B957F27"/>
    <w:rsid w:val="4B95D7E9"/>
    <w:rsid w:val="4BA7F958"/>
    <w:rsid w:val="4BB61EB7"/>
    <w:rsid w:val="4BB7A167"/>
    <w:rsid w:val="4BB7E962"/>
    <w:rsid w:val="4BCEED7D"/>
    <w:rsid w:val="4BF01C15"/>
    <w:rsid w:val="4C033AAE"/>
    <w:rsid w:val="4C23BE10"/>
    <w:rsid w:val="4C24D59F"/>
    <w:rsid w:val="4C2572AA"/>
    <w:rsid w:val="4C398082"/>
    <w:rsid w:val="4C4D1748"/>
    <w:rsid w:val="4C5A2B67"/>
    <w:rsid w:val="4C5EACA5"/>
    <w:rsid w:val="4C668B19"/>
    <w:rsid w:val="4C6F08EA"/>
    <w:rsid w:val="4C709945"/>
    <w:rsid w:val="4C7F94D0"/>
    <w:rsid w:val="4C8FD49F"/>
    <w:rsid w:val="4C9627A9"/>
    <w:rsid w:val="4CB43AF1"/>
    <w:rsid w:val="4CB5A36E"/>
    <w:rsid w:val="4CB61C1D"/>
    <w:rsid w:val="4CB84932"/>
    <w:rsid w:val="4CD1718F"/>
    <w:rsid w:val="4CD37282"/>
    <w:rsid w:val="4CE102D8"/>
    <w:rsid w:val="4CEAFA4B"/>
    <w:rsid w:val="4CEC4AE6"/>
    <w:rsid w:val="4CF04CD7"/>
    <w:rsid w:val="4CF4C01F"/>
    <w:rsid w:val="4CFE3D3A"/>
    <w:rsid w:val="4D07EAAD"/>
    <w:rsid w:val="4D157AB6"/>
    <w:rsid w:val="4D166B20"/>
    <w:rsid w:val="4D2AECF3"/>
    <w:rsid w:val="4D2D806B"/>
    <w:rsid w:val="4D308BFF"/>
    <w:rsid w:val="4D3CD54A"/>
    <w:rsid w:val="4D498DAF"/>
    <w:rsid w:val="4D66E134"/>
    <w:rsid w:val="4D6F6A73"/>
    <w:rsid w:val="4D88669A"/>
    <w:rsid w:val="4DA27440"/>
    <w:rsid w:val="4DAEB9EB"/>
    <w:rsid w:val="4DCBC102"/>
    <w:rsid w:val="4DE34325"/>
    <w:rsid w:val="4DE7A4AB"/>
    <w:rsid w:val="4DE82F4B"/>
    <w:rsid w:val="4DE94E52"/>
    <w:rsid w:val="4E021733"/>
    <w:rsid w:val="4E0F8B7C"/>
    <w:rsid w:val="4E2BA500"/>
    <w:rsid w:val="4E4DAB08"/>
    <w:rsid w:val="4E5882B2"/>
    <w:rsid w:val="4E65546A"/>
    <w:rsid w:val="4E6A94B5"/>
    <w:rsid w:val="4E9890F6"/>
    <w:rsid w:val="4E9C8A65"/>
    <w:rsid w:val="4EA0AF8B"/>
    <w:rsid w:val="4EC0FE05"/>
    <w:rsid w:val="4ECEC764"/>
    <w:rsid w:val="4ED268F1"/>
    <w:rsid w:val="4ED9C178"/>
    <w:rsid w:val="4EE67297"/>
    <w:rsid w:val="4EEB29F1"/>
    <w:rsid w:val="4EEF97C8"/>
    <w:rsid w:val="4F0DECD9"/>
    <w:rsid w:val="4F101C52"/>
    <w:rsid w:val="4F167546"/>
    <w:rsid w:val="4F189F80"/>
    <w:rsid w:val="4F32CBC8"/>
    <w:rsid w:val="4F39F51D"/>
    <w:rsid w:val="4F553A83"/>
    <w:rsid w:val="4F7B0C94"/>
    <w:rsid w:val="4F8D31E3"/>
    <w:rsid w:val="4F96ACD5"/>
    <w:rsid w:val="4FAA37BC"/>
    <w:rsid w:val="4FACD372"/>
    <w:rsid w:val="4FC89155"/>
    <w:rsid w:val="4FEC52CE"/>
    <w:rsid w:val="4FEF2EB5"/>
    <w:rsid w:val="4FF436CA"/>
    <w:rsid w:val="4FFD5700"/>
    <w:rsid w:val="4FFDED80"/>
    <w:rsid w:val="500107F0"/>
    <w:rsid w:val="500657FD"/>
    <w:rsid w:val="5007088E"/>
    <w:rsid w:val="5011DE71"/>
    <w:rsid w:val="501AFA9D"/>
    <w:rsid w:val="50286291"/>
    <w:rsid w:val="502B5EB9"/>
    <w:rsid w:val="502E02E7"/>
    <w:rsid w:val="503185D9"/>
    <w:rsid w:val="5041306E"/>
    <w:rsid w:val="50433AB9"/>
    <w:rsid w:val="504998BE"/>
    <w:rsid w:val="50692558"/>
    <w:rsid w:val="5073CA23"/>
    <w:rsid w:val="507F8667"/>
    <w:rsid w:val="507FC1BD"/>
    <w:rsid w:val="50959F7F"/>
    <w:rsid w:val="50985391"/>
    <w:rsid w:val="50A5253B"/>
    <w:rsid w:val="50B10298"/>
    <w:rsid w:val="50D38E88"/>
    <w:rsid w:val="50D46F50"/>
    <w:rsid w:val="50D923C6"/>
    <w:rsid w:val="50F255E8"/>
    <w:rsid w:val="51025EFC"/>
    <w:rsid w:val="5105EB79"/>
    <w:rsid w:val="5106645B"/>
    <w:rsid w:val="511B2895"/>
    <w:rsid w:val="511B70C5"/>
    <w:rsid w:val="51202018"/>
    <w:rsid w:val="51208F98"/>
    <w:rsid w:val="5122FACF"/>
    <w:rsid w:val="512368AD"/>
    <w:rsid w:val="5126B3F8"/>
    <w:rsid w:val="5136DCEE"/>
    <w:rsid w:val="51380770"/>
    <w:rsid w:val="513CE96B"/>
    <w:rsid w:val="514DF127"/>
    <w:rsid w:val="5150C487"/>
    <w:rsid w:val="5157AF38"/>
    <w:rsid w:val="516E36CE"/>
    <w:rsid w:val="51707F45"/>
    <w:rsid w:val="51765F1F"/>
    <w:rsid w:val="5186F0C7"/>
    <w:rsid w:val="5189D6E0"/>
    <w:rsid w:val="518ACBB1"/>
    <w:rsid w:val="518E9039"/>
    <w:rsid w:val="518FF715"/>
    <w:rsid w:val="5191E9B9"/>
    <w:rsid w:val="519B91FF"/>
    <w:rsid w:val="519E4885"/>
    <w:rsid w:val="51A63412"/>
    <w:rsid w:val="51A79FF4"/>
    <w:rsid w:val="51AAD67B"/>
    <w:rsid w:val="51D094BA"/>
    <w:rsid w:val="51E4B93A"/>
    <w:rsid w:val="51F89EC7"/>
    <w:rsid w:val="52117E32"/>
    <w:rsid w:val="5227C056"/>
    <w:rsid w:val="5245BCDB"/>
    <w:rsid w:val="525A2078"/>
    <w:rsid w:val="52625D3D"/>
    <w:rsid w:val="5264BAE3"/>
    <w:rsid w:val="526BA221"/>
    <w:rsid w:val="527BB638"/>
    <w:rsid w:val="527E4443"/>
    <w:rsid w:val="527E9735"/>
    <w:rsid w:val="5281B375"/>
    <w:rsid w:val="52830B1D"/>
    <w:rsid w:val="5294B42E"/>
    <w:rsid w:val="52E1BFE1"/>
    <w:rsid w:val="52E50890"/>
    <w:rsid w:val="52FD0556"/>
    <w:rsid w:val="531FEBD0"/>
    <w:rsid w:val="5321D8DF"/>
    <w:rsid w:val="532999A4"/>
    <w:rsid w:val="532B828D"/>
    <w:rsid w:val="5330092A"/>
    <w:rsid w:val="533AA220"/>
    <w:rsid w:val="534CF165"/>
    <w:rsid w:val="534EA4C3"/>
    <w:rsid w:val="535D8907"/>
    <w:rsid w:val="5369D304"/>
    <w:rsid w:val="536E532B"/>
    <w:rsid w:val="537B46CB"/>
    <w:rsid w:val="537C820A"/>
    <w:rsid w:val="53844817"/>
    <w:rsid w:val="53A09B39"/>
    <w:rsid w:val="53BEBF8C"/>
    <w:rsid w:val="53C37D09"/>
    <w:rsid w:val="53CD954E"/>
    <w:rsid w:val="53CFE34C"/>
    <w:rsid w:val="540C1012"/>
    <w:rsid w:val="5411CEC4"/>
    <w:rsid w:val="5412E29F"/>
    <w:rsid w:val="541BA409"/>
    <w:rsid w:val="54363FA5"/>
    <w:rsid w:val="5442CDA2"/>
    <w:rsid w:val="544D95F8"/>
    <w:rsid w:val="545FF900"/>
    <w:rsid w:val="54680168"/>
    <w:rsid w:val="546D6767"/>
    <w:rsid w:val="54760879"/>
    <w:rsid w:val="547FB3DF"/>
    <w:rsid w:val="548416EB"/>
    <w:rsid w:val="548950BF"/>
    <w:rsid w:val="5492C5A7"/>
    <w:rsid w:val="54B36D3A"/>
    <w:rsid w:val="54BC5CCF"/>
    <w:rsid w:val="54BC7198"/>
    <w:rsid w:val="54C56E2B"/>
    <w:rsid w:val="54E0C323"/>
    <w:rsid w:val="54E10CA7"/>
    <w:rsid w:val="54E5A2C9"/>
    <w:rsid w:val="54FB29CD"/>
    <w:rsid w:val="55013650"/>
    <w:rsid w:val="5509DFB2"/>
    <w:rsid w:val="550BCBE9"/>
    <w:rsid w:val="5517172C"/>
    <w:rsid w:val="55230333"/>
    <w:rsid w:val="5540288F"/>
    <w:rsid w:val="554F9C6A"/>
    <w:rsid w:val="555DD1E3"/>
    <w:rsid w:val="556BA92A"/>
    <w:rsid w:val="556EF2F1"/>
    <w:rsid w:val="55779BAB"/>
    <w:rsid w:val="5578CF4E"/>
    <w:rsid w:val="5584200F"/>
    <w:rsid w:val="55AE20FB"/>
    <w:rsid w:val="55BF3D3A"/>
    <w:rsid w:val="55BF4CEA"/>
    <w:rsid w:val="55C2638E"/>
    <w:rsid w:val="55CA4CD8"/>
    <w:rsid w:val="55CF8F9F"/>
    <w:rsid w:val="55D2AAE8"/>
    <w:rsid w:val="55DEE2EE"/>
    <w:rsid w:val="55E17931"/>
    <w:rsid w:val="55FBFFB8"/>
    <w:rsid w:val="560D75BA"/>
    <w:rsid w:val="5610050B"/>
    <w:rsid w:val="561AD653"/>
    <w:rsid w:val="56200320"/>
    <w:rsid w:val="562DEDE9"/>
    <w:rsid w:val="5650BE46"/>
    <w:rsid w:val="567768FF"/>
    <w:rsid w:val="56846D6B"/>
    <w:rsid w:val="568B4E17"/>
    <w:rsid w:val="56BC1FC4"/>
    <w:rsid w:val="56D27022"/>
    <w:rsid w:val="56D67ED9"/>
    <w:rsid w:val="56F0E957"/>
    <w:rsid w:val="570BFED8"/>
    <w:rsid w:val="571C528F"/>
    <w:rsid w:val="57205936"/>
    <w:rsid w:val="57423E00"/>
    <w:rsid w:val="5743B0D4"/>
    <w:rsid w:val="5749BA24"/>
    <w:rsid w:val="5757973E"/>
    <w:rsid w:val="5761F010"/>
    <w:rsid w:val="576711F2"/>
    <w:rsid w:val="57693343"/>
    <w:rsid w:val="5771F2B3"/>
    <w:rsid w:val="5781D0B5"/>
    <w:rsid w:val="5787F3EF"/>
    <w:rsid w:val="5789FF11"/>
    <w:rsid w:val="5791DD75"/>
    <w:rsid w:val="579D8626"/>
    <w:rsid w:val="57AD9C81"/>
    <w:rsid w:val="57B420CC"/>
    <w:rsid w:val="57B76BED"/>
    <w:rsid w:val="57BCEFB5"/>
    <w:rsid w:val="57D08FC0"/>
    <w:rsid w:val="57ECF5E9"/>
    <w:rsid w:val="58220E43"/>
    <w:rsid w:val="5830B6D7"/>
    <w:rsid w:val="58468984"/>
    <w:rsid w:val="585BE844"/>
    <w:rsid w:val="586F6729"/>
    <w:rsid w:val="58770C1D"/>
    <w:rsid w:val="588260B0"/>
    <w:rsid w:val="588C0AFC"/>
    <w:rsid w:val="588E57E7"/>
    <w:rsid w:val="58A128D4"/>
    <w:rsid w:val="58AF80A1"/>
    <w:rsid w:val="58D25C19"/>
    <w:rsid w:val="58D873C5"/>
    <w:rsid w:val="58DF8135"/>
    <w:rsid w:val="58F6A021"/>
    <w:rsid w:val="58F714E9"/>
    <w:rsid w:val="58FA30FA"/>
    <w:rsid w:val="590016A9"/>
    <w:rsid w:val="591612E0"/>
    <w:rsid w:val="5929CF25"/>
    <w:rsid w:val="592DB4B5"/>
    <w:rsid w:val="59348159"/>
    <w:rsid w:val="59359C48"/>
    <w:rsid w:val="5938AE9D"/>
    <w:rsid w:val="593B728B"/>
    <w:rsid w:val="59469A4A"/>
    <w:rsid w:val="5954C113"/>
    <w:rsid w:val="59550EEC"/>
    <w:rsid w:val="59668860"/>
    <w:rsid w:val="5967B63A"/>
    <w:rsid w:val="59709588"/>
    <w:rsid w:val="5975B0C2"/>
    <w:rsid w:val="5994F6E8"/>
    <w:rsid w:val="59973618"/>
    <w:rsid w:val="59BA3E58"/>
    <w:rsid w:val="59C1F4B9"/>
    <w:rsid w:val="59C30570"/>
    <w:rsid w:val="59C45117"/>
    <w:rsid w:val="59DA5246"/>
    <w:rsid w:val="59E8764B"/>
    <w:rsid w:val="59ED67A9"/>
    <w:rsid w:val="59EDC2A1"/>
    <w:rsid w:val="59F3FD66"/>
    <w:rsid w:val="5A00431E"/>
    <w:rsid w:val="5A01B433"/>
    <w:rsid w:val="5A0A10E4"/>
    <w:rsid w:val="5A169687"/>
    <w:rsid w:val="5A178B57"/>
    <w:rsid w:val="5A1E4A46"/>
    <w:rsid w:val="5A22DC16"/>
    <w:rsid w:val="5A22ECF1"/>
    <w:rsid w:val="5A266B10"/>
    <w:rsid w:val="5A288A19"/>
    <w:rsid w:val="5A2984A1"/>
    <w:rsid w:val="5A4F2EA7"/>
    <w:rsid w:val="5A504B30"/>
    <w:rsid w:val="5AA37E28"/>
    <w:rsid w:val="5ABBDC55"/>
    <w:rsid w:val="5ACFA43C"/>
    <w:rsid w:val="5AEAC5D6"/>
    <w:rsid w:val="5B07C6C6"/>
    <w:rsid w:val="5B19471F"/>
    <w:rsid w:val="5B1E178F"/>
    <w:rsid w:val="5B22F4CB"/>
    <w:rsid w:val="5B27C979"/>
    <w:rsid w:val="5B325F3D"/>
    <w:rsid w:val="5B329C9B"/>
    <w:rsid w:val="5B32F57F"/>
    <w:rsid w:val="5B439E45"/>
    <w:rsid w:val="5B465B5E"/>
    <w:rsid w:val="5B47CA0F"/>
    <w:rsid w:val="5B5D1C0C"/>
    <w:rsid w:val="5B6A42B7"/>
    <w:rsid w:val="5B736AF4"/>
    <w:rsid w:val="5B8AA7F0"/>
    <w:rsid w:val="5BA01243"/>
    <w:rsid w:val="5BD54AAB"/>
    <w:rsid w:val="5BD672E4"/>
    <w:rsid w:val="5BD9176B"/>
    <w:rsid w:val="5BF697BB"/>
    <w:rsid w:val="5BF9D68A"/>
    <w:rsid w:val="5BFF4FC8"/>
    <w:rsid w:val="5C0242A2"/>
    <w:rsid w:val="5C187825"/>
    <w:rsid w:val="5C1D2B47"/>
    <w:rsid w:val="5C263F5F"/>
    <w:rsid w:val="5C29985C"/>
    <w:rsid w:val="5C300BF0"/>
    <w:rsid w:val="5C41B536"/>
    <w:rsid w:val="5C487CAA"/>
    <w:rsid w:val="5C810209"/>
    <w:rsid w:val="5C9BDDF9"/>
    <w:rsid w:val="5CA747F4"/>
    <w:rsid w:val="5CA9AB83"/>
    <w:rsid w:val="5CB8A3A0"/>
    <w:rsid w:val="5CB99AEB"/>
    <w:rsid w:val="5CBB8E10"/>
    <w:rsid w:val="5CBBE5E0"/>
    <w:rsid w:val="5CD4F249"/>
    <w:rsid w:val="5CFBF1D9"/>
    <w:rsid w:val="5CFD8FC2"/>
    <w:rsid w:val="5D09147C"/>
    <w:rsid w:val="5D0F3CE4"/>
    <w:rsid w:val="5D0F6CDE"/>
    <w:rsid w:val="5D1B2865"/>
    <w:rsid w:val="5D205F55"/>
    <w:rsid w:val="5D2167F9"/>
    <w:rsid w:val="5D272E78"/>
    <w:rsid w:val="5D309358"/>
    <w:rsid w:val="5D646286"/>
    <w:rsid w:val="5D938A79"/>
    <w:rsid w:val="5D9477D2"/>
    <w:rsid w:val="5DB47B68"/>
    <w:rsid w:val="5DC294A2"/>
    <w:rsid w:val="5DFDD8A8"/>
    <w:rsid w:val="5E04DE0C"/>
    <w:rsid w:val="5E1A93DD"/>
    <w:rsid w:val="5E1B9829"/>
    <w:rsid w:val="5E66D59B"/>
    <w:rsid w:val="5E6C463A"/>
    <w:rsid w:val="5E812213"/>
    <w:rsid w:val="5E97C23A"/>
    <w:rsid w:val="5EAFB152"/>
    <w:rsid w:val="5EB372C3"/>
    <w:rsid w:val="5EC2FED9"/>
    <w:rsid w:val="5ED6A019"/>
    <w:rsid w:val="5ED80EBB"/>
    <w:rsid w:val="5EEC458E"/>
    <w:rsid w:val="5EF8CD64"/>
    <w:rsid w:val="5F0A738C"/>
    <w:rsid w:val="5F0A81D6"/>
    <w:rsid w:val="5F0EA569"/>
    <w:rsid w:val="5F2A8A71"/>
    <w:rsid w:val="5F36F08A"/>
    <w:rsid w:val="5F62BF4E"/>
    <w:rsid w:val="5F698094"/>
    <w:rsid w:val="5F80D489"/>
    <w:rsid w:val="5F84CB5E"/>
    <w:rsid w:val="5FC52755"/>
    <w:rsid w:val="5FEC86FB"/>
    <w:rsid w:val="5FF17FF7"/>
    <w:rsid w:val="5FF2D54D"/>
    <w:rsid w:val="5FF322C6"/>
    <w:rsid w:val="5FF5D41B"/>
    <w:rsid w:val="5FF8D1CA"/>
    <w:rsid w:val="60221B26"/>
    <w:rsid w:val="6033929B"/>
    <w:rsid w:val="6034E349"/>
    <w:rsid w:val="603B6D07"/>
    <w:rsid w:val="6040ABF3"/>
    <w:rsid w:val="60495839"/>
    <w:rsid w:val="6057E201"/>
    <w:rsid w:val="605CB9F2"/>
    <w:rsid w:val="60700586"/>
    <w:rsid w:val="6074336C"/>
    <w:rsid w:val="6077547B"/>
    <w:rsid w:val="607D2B06"/>
    <w:rsid w:val="607FB21F"/>
    <w:rsid w:val="60900593"/>
    <w:rsid w:val="60984201"/>
    <w:rsid w:val="60AFCAB9"/>
    <w:rsid w:val="60B1EA80"/>
    <w:rsid w:val="60DBC4C1"/>
    <w:rsid w:val="60F2D789"/>
    <w:rsid w:val="60FE4EB9"/>
    <w:rsid w:val="612FD063"/>
    <w:rsid w:val="614E1316"/>
    <w:rsid w:val="614F988E"/>
    <w:rsid w:val="61539BE3"/>
    <w:rsid w:val="61646D28"/>
    <w:rsid w:val="61683D54"/>
    <w:rsid w:val="6170D70A"/>
    <w:rsid w:val="6172963B"/>
    <w:rsid w:val="6176BEC7"/>
    <w:rsid w:val="6183863B"/>
    <w:rsid w:val="618CEB16"/>
    <w:rsid w:val="6192B242"/>
    <w:rsid w:val="6195F791"/>
    <w:rsid w:val="61A86F8B"/>
    <w:rsid w:val="61E54D0A"/>
    <w:rsid w:val="61E560A8"/>
    <w:rsid w:val="61E9A22D"/>
    <w:rsid w:val="620BF2BF"/>
    <w:rsid w:val="62100145"/>
    <w:rsid w:val="62164B3C"/>
    <w:rsid w:val="6216F8D7"/>
    <w:rsid w:val="621810D2"/>
    <w:rsid w:val="622EC05A"/>
    <w:rsid w:val="6234B0CA"/>
    <w:rsid w:val="623D0A41"/>
    <w:rsid w:val="62500D2D"/>
    <w:rsid w:val="627FE641"/>
    <w:rsid w:val="6298145A"/>
    <w:rsid w:val="62AD94D4"/>
    <w:rsid w:val="62AFDEF5"/>
    <w:rsid w:val="62CA2E5F"/>
    <w:rsid w:val="62D57B4A"/>
    <w:rsid w:val="62EAA808"/>
    <w:rsid w:val="62EC0E41"/>
    <w:rsid w:val="62EE1141"/>
    <w:rsid w:val="63066E2D"/>
    <w:rsid w:val="63088AD1"/>
    <w:rsid w:val="6326A70D"/>
    <w:rsid w:val="632E1E95"/>
    <w:rsid w:val="63507E7F"/>
    <w:rsid w:val="637E5D4C"/>
    <w:rsid w:val="63811D6B"/>
    <w:rsid w:val="63846244"/>
    <w:rsid w:val="6395455D"/>
    <w:rsid w:val="63A61C02"/>
    <w:rsid w:val="63ABD42E"/>
    <w:rsid w:val="63ADFF09"/>
    <w:rsid w:val="63BDDED3"/>
    <w:rsid w:val="63C3C12E"/>
    <w:rsid w:val="63F730AB"/>
    <w:rsid w:val="640A61AD"/>
    <w:rsid w:val="640CCC8D"/>
    <w:rsid w:val="640D1AB9"/>
    <w:rsid w:val="640E7765"/>
    <w:rsid w:val="64144996"/>
    <w:rsid w:val="642087C2"/>
    <w:rsid w:val="6425CE04"/>
    <w:rsid w:val="64317173"/>
    <w:rsid w:val="6432D6D1"/>
    <w:rsid w:val="6460DF55"/>
    <w:rsid w:val="647641AA"/>
    <w:rsid w:val="647BE459"/>
    <w:rsid w:val="648A1C7D"/>
    <w:rsid w:val="64A5D8C7"/>
    <w:rsid w:val="64C54981"/>
    <w:rsid w:val="64DA19B4"/>
    <w:rsid w:val="64DB4798"/>
    <w:rsid w:val="64DBB400"/>
    <w:rsid w:val="64EFAD24"/>
    <w:rsid w:val="64F2DA54"/>
    <w:rsid w:val="6501C549"/>
    <w:rsid w:val="6501D584"/>
    <w:rsid w:val="652E79AA"/>
    <w:rsid w:val="653AA538"/>
    <w:rsid w:val="65443078"/>
    <w:rsid w:val="6568E116"/>
    <w:rsid w:val="65766BDD"/>
    <w:rsid w:val="6588362C"/>
    <w:rsid w:val="65912298"/>
    <w:rsid w:val="659D063D"/>
    <w:rsid w:val="659F1572"/>
    <w:rsid w:val="65D1F74B"/>
    <w:rsid w:val="65F3B815"/>
    <w:rsid w:val="65F83DCC"/>
    <w:rsid w:val="65F94520"/>
    <w:rsid w:val="65FCF1B9"/>
    <w:rsid w:val="6608BD1F"/>
    <w:rsid w:val="66141477"/>
    <w:rsid w:val="66195B9E"/>
    <w:rsid w:val="661A6D6B"/>
    <w:rsid w:val="66228AAD"/>
    <w:rsid w:val="662373F2"/>
    <w:rsid w:val="6630AA55"/>
    <w:rsid w:val="66421A8D"/>
    <w:rsid w:val="6666748D"/>
    <w:rsid w:val="6679BC93"/>
    <w:rsid w:val="66998F0D"/>
    <w:rsid w:val="66A6A6F1"/>
    <w:rsid w:val="66AD9F63"/>
    <w:rsid w:val="66B7FA67"/>
    <w:rsid w:val="66B899BD"/>
    <w:rsid w:val="66B8BE2D"/>
    <w:rsid w:val="66B8E95E"/>
    <w:rsid w:val="66E853FD"/>
    <w:rsid w:val="66F8336B"/>
    <w:rsid w:val="67070D21"/>
    <w:rsid w:val="671098D6"/>
    <w:rsid w:val="671C5EA9"/>
    <w:rsid w:val="671DD093"/>
    <w:rsid w:val="67459AFC"/>
    <w:rsid w:val="6745EF72"/>
    <w:rsid w:val="67614768"/>
    <w:rsid w:val="6778DB52"/>
    <w:rsid w:val="677B5FEC"/>
    <w:rsid w:val="677E0BB2"/>
    <w:rsid w:val="6790522B"/>
    <w:rsid w:val="679125FA"/>
    <w:rsid w:val="6792B641"/>
    <w:rsid w:val="67B6EDD9"/>
    <w:rsid w:val="67B9C4DB"/>
    <w:rsid w:val="67BDE0A0"/>
    <w:rsid w:val="67C6A5F8"/>
    <w:rsid w:val="67C948F0"/>
    <w:rsid w:val="67CC7AB6"/>
    <w:rsid w:val="67D77ED8"/>
    <w:rsid w:val="67D90BE4"/>
    <w:rsid w:val="67E2A4F7"/>
    <w:rsid w:val="67EA0716"/>
    <w:rsid w:val="67F22222"/>
    <w:rsid w:val="6809861F"/>
    <w:rsid w:val="6815FAD8"/>
    <w:rsid w:val="681C61E6"/>
    <w:rsid w:val="6820536A"/>
    <w:rsid w:val="68364098"/>
    <w:rsid w:val="68617DFB"/>
    <w:rsid w:val="686DD7BE"/>
    <w:rsid w:val="68720C0E"/>
    <w:rsid w:val="68780FEF"/>
    <w:rsid w:val="688A504A"/>
    <w:rsid w:val="688AA78B"/>
    <w:rsid w:val="689E26C8"/>
    <w:rsid w:val="68A2DD82"/>
    <w:rsid w:val="68A5EF64"/>
    <w:rsid w:val="68AD4719"/>
    <w:rsid w:val="68BCC502"/>
    <w:rsid w:val="68EA6452"/>
    <w:rsid w:val="68EC5321"/>
    <w:rsid w:val="68F9C05C"/>
    <w:rsid w:val="68FCF29A"/>
    <w:rsid w:val="68FD0B57"/>
    <w:rsid w:val="690D5200"/>
    <w:rsid w:val="6918866E"/>
    <w:rsid w:val="693A56BE"/>
    <w:rsid w:val="694BD1DA"/>
    <w:rsid w:val="69563C7C"/>
    <w:rsid w:val="69589EAB"/>
    <w:rsid w:val="696CD878"/>
    <w:rsid w:val="6971F425"/>
    <w:rsid w:val="697342CB"/>
    <w:rsid w:val="6986B010"/>
    <w:rsid w:val="69B288DB"/>
    <w:rsid w:val="69C7A709"/>
    <w:rsid w:val="69F4B412"/>
    <w:rsid w:val="69FF806B"/>
    <w:rsid w:val="6A029EC7"/>
    <w:rsid w:val="6A07BAED"/>
    <w:rsid w:val="6A1B15B2"/>
    <w:rsid w:val="6A30CFF0"/>
    <w:rsid w:val="6A37EB03"/>
    <w:rsid w:val="6A38D6C6"/>
    <w:rsid w:val="6A638280"/>
    <w:rsid w:val="6A678D7F"/>
    <w:rsid w:val="6A6A4A50"/>
    <w:rsid w:val="6A6AEC46"/>
    <w:rsid w:val="6A6BC85F"/>
    <w:rsid w:val="6A73CD88"/>
    <w:rsid w:val="6A747E71"/>
    <w:rsid w:val="6A836A02"/>
    <w:rsid w:val="6A9F6C36"/>
    <w:rsid w:val="6A9FA219"/>
    <w:rsid w:val="6AA97F17"/>
    <w:rsid w:val="6AAF10DA"/>
    <w:rsid w:val="6AAF13C7"/>
    <w:rsid w:val="6AC96C18"/>
    <w:rsid w:val="6AE5832E"/>
    <w:rsid w:val="6B07BC73"/>
    <w:rsid w:val="6B12585C"/>
    <w:rsid w:val="6B129CD0"/>
    <w:rsid w:val="6B349BC9"/>
    <w:rsid w:val="6B3F4285"/>
    <w:rsid w:val="6B679A2C"/>
    <w:rsid w:val="6B7A4BB2"/>
    <w:rsid w:val="6BAD2FBE"/>
    <w:rsid w:val="6BC53D30"/>
    <w:rsid w:val="6BC9DE92"/>
    <w:rsid w:val="6BD1D208"/>
    <w:rsid w:val="6BE7AED8"/>
    <w:rsid w:val="6BEF6711"/>
    <w:rsid w:val="6C0A46B0"/>
    <w:rsid w:val="6C169B83"/>
    <w:rsid w:val="6C2BB4AB"/>
    <w:rsid w:val="6C3A5313"/>
    <w:rsid w:val="6C3B10A3"/>
    <w:rsid w:val="6C467596"/>
    <w:rsid w:val="6C4DCDAF"/>
    <w:rsid w:val="6C4E1031"/>
    <w:rsid w:val="6C50F847"/>
    <w:rsid w:val="6C522E35"/>
    <w:rsid w:val="6C5D5FD9"/>
    <w:rsid w:val="6C81538F"/>
    <w:rsid w:val="6C8391B6"/>
    <w:rsid w:val="6C8C3D5A"/>
    <w:rsid w:val="6C9508C2"/>
    <w:rsid w:val="6CABC7F4"/>
    <w:rsid w:val="6CB87D71"/>
    <w:rsid w:val="6CBC4745"/>
    <w:rsid w:val="6CD06C2A"/>
    <w:rsid w:val="6CD7A4B3"/>
    <w:rsid w:val="6CE9125B"/>
    <w:rsid w:val="6CF57776"/>
    <w:rsid w:val="6D20B2C6"/>
    <w:rsid w:val="6D2C54D4"/>
    <w:rsid w:val="6D2F244C"/>
    <w:rsid w:val="6D3B5F69"/>
    <w:rsid w:val="6D43B510"/>
    <w:rsid w:val="6D50F672"/>
    <w:rsid w:val="6D5121CA"/>
    <w:rsid w:val="6D5E41B8"/>
    <w:rsid w:val="6D5FEC2F"/>
    <w:rsid w:val="6D796087"/>
    <w:rsid w:val="6D7FEDDA"/>
    <w:rsid w:val="6D873D18"/>
    <w:rsid w:val="6DAA99B6"/>
    <w:rsid w:val="6DB5419E"/>
    <w:rsid w:val="6DB7DB4B"/>
    <w:rsid w:val="6DC28A5D"/>
    <w:rsid w:val="6DCE4F9B"/>
    <w:rsid w:val="6DD1515B"/>
    <w:rsid w:val="6DD29A83"/>
    <w:rsid w:val="6DD70CF8"/>
    <w:rsid w:val="6DF8564C"/>
    <w:rsid w:val="6DF9303A"/>
    <w:rsid w:val="6DFA31B6"/>
    <w:rsid w:val="6DFA59FF"/>
    <w:rsid w:val="6E056B10"/>
    <w:rsid w:val="6E067271"/>
    <w:rsid w:val="6E0BD981"/>
    <w:rsid w:val="6E0D975C"/>
    <w:rsid w:val="6E0EA962"/>
    <w:rsid w:val="6E1BE98C"/>
    <w:rsid w:val="6E1F6217"/>
    <w:rsid w:val="6E2C0FCE"/>
    <w:rsid w:val="6E391FA6"/>
    <w:rsid w:val="6E3B15F7"/>
    <w:rsid w:val="6E43EA92"/>
    <w:rsid w:val="6E5DCEEF"/>
    <w:rsid w:val="6E640C06"/>
    <w:rsid w:val="6E8E1762"/>
    <w:rsid w:val="6E92DF37"/>
    <w:rsid w:val="6E9313F1"/>
    <w:rsid w:val="6EA9EA5A"/>
    <w:rsid w:val="6EABF661"/>
    <w:rsid w:val="6EAD849C"/>
    <w:rsid w:val="6EB8616B"/>
    <w:rsid w:val="6EC4F3D0"/>
    <w:rsid w:val="6EC82535"/>
    <w:rsid w:val="6ECB3C82"/>
    <w:rsid w:val="6ED95F8F"/>
    <w:rsid w:val="6EE34A4D"/>
    <w:rsid w:val="6F38BDE2"/>
    <w:rsid w:val="6F3D7139"/>
    <w:rsid w:val="6F4A863C"/>
    <w:rsid w:val="6F588844"/>
    <w:rsid w:val="6F630045"/>
    <w:rsid w:val="6F6E5D19"/>
    <w:rsid w:val="6F73C565"/>
    <w:rsid w:val="6F76725E"/>
    <w:rsid w:val="6F874EDF"/>
    <w:rsid w:val="6FA14B87"/>
    <w:rsid w:val="6FA35D0B"/>
    <w:rsid w:val="6FB1D60D"/>
    <w:rsid w:val="6FB6247A"/>
    <w:rsid w:val="6FBB18DD"/>
    <w:rsid w:val="6FCC9B34"/>
    <w:rsid w:val="6FD657D0"/>
    <w:rsid w:val="6FDEC739"/>
    <w:rsid w:val="6FE35AB4"/>
    <w:rsid w:val="6FE3E4FF"/>
    <w:rsid w:val="6FE5B8B8"/>
    <w:rsid w:val="6FE78F6A"/>
    <w:rsid w:val="6FEAF2EF"/>
    <w:rsid w:val="6FF367EF"/>
    <w:rsid w:val="6FF50CC1"/>
    <w:rsid w:val="700B6AF2"/>
    <w:rsid w:val="702786AF"/>
    <w:rsid w:val="7029B0B0"/>
    <w:rsid w:val="70343FA4"/>
    <w:rsid w:val="704CD7CB"/>
    <w:rsid w:val="704E5222"/>
    <w:rsid w:val="705CEDD2"/>
    <w:rsid w:val="705DD20E"/>
    <w:rsid w:val="7064484B"/>
    <w:rsid w:val="70680240"/>
    <w:rsid w:val="706B8F8C"/>
    <w:rsid w:val="706EA5FC"/>
    <w:rsid w:val="707C9113"/>
    <w:rsid w:val="708CC7E8"/>
    <w:rsid w:val="709B726F"/>
    <w:rsid w:val="70BACF4D"/>
    <w:rsid w:val="70CE28F3"/>
    <w:rsid w:val="70D8DF89"/>
    <w:rsid w:val="70DF664E"/>
    <w:rsid w:val="70E3CD74"/>
    <w:rsid w:val="70FD955B"/>
    <w:rsid w:val="70FEE61D"/>
    <w:rsid w:val="7101649B"/>
    <w:rsid w:val="71306921"/>
    <w:rsid w:val="714394A2"/>
    <w:rsid w:val="7145E0F8"/>
    <w:rsid w:val="7149D651"/>
    <w:rsid w:val="714E7C02"/>
    <w:rsid w:val="715B6A7C"/>
    <w:rsid w:val="716A10C8"/>
    <w:rsid w:val="7171E39E"/>
    <w:rsid w:val="718274F9"/>
    <w:rsid w:val="71889A16"/>
    <w:rsid w:val="719F0E78"/>
    <w:rsid w:val="71AF2E8B"/>
    <w:rsid w:val="71B43F40"/>
    <w:rsid w:val="71BDA1B0"/>
    <w:rsid w:val="71CC4227"/>
    <w:rsid w:val="71E44193"/>
    <w:rsid w:val="71F7958B"/>
    <w:rsid w:val="71F8F51C"/>
    <w:rsid w:val="71FD8A82"/>
    <w:rsid w:val="7214AC39"/>
    <w:rsid w:val="7226EF84"/>
    <w:rsid w:val="72385918"/>
    <w:rsid w:val="723C52D2"/>
    <w:rsid w:val="723F762E"/>
    <w:rsid w:val="724CD1AA"/>
    <w:rsid w:val="7254404F"/>
    <w:rsid w:val="7268D204"/>
    <w:rsid w:val="727B6EB5"/>
    <w:rsid w:val="729841E1"/>
    <w:rsid w:val="729F3298"/>
    <w:rsid w:val="72DB04F3"/>
    <w:rsid w:val="72F09513"/>
    <w:rsid w:val="73016F80"/>
    <w:rsid w:val="7301F907"/>
    <w:rsid w:val="730EACC3"/>
    <w:rsid w:val="731D2EB6"/>
    <w:rsid w:val="7320E0AA"/>
    <w:rsid w:val="732CD56D"/>
    <w:rsid w:val="733ACA4B"/>
    <w:rsid w:val="7348D896"/>
    <w:rsid w:val="734F88FD"/>
    <w:rsid w:val="735A1649"/>
    <w:rsid w:val="7374CA11"/>
    <w:rsid w:val="7376E83D"/>
    <w:rsid w:val="73861FB7"/>
    <w:rsid w:val="739430E5"/>
    <w:rsid w:val="7398C85E"/>
    <w:rsid w:val="739F4259"/>
    <w:rsid w:val="73BBC81A"/>
    <w:rsid w:val="73C2848A"/>
    <w:rsid w:val="73C6830F"/>
    <w:rsid w:val="73D4941B"/>
    <w:rsid w:val="73DE38FB"/>
    <w:rsid w:val="73E04DF7"/>
    <w:rsid w:val="73F4F5A3"/>
    <w:rsid w:val="74120ADB"/>
    <w:rsid w:val="741667AB"/>
    <w:rsid w:val="742073B3"/>
    <w:rsid w:val="742CF618"/>
    <w:rsid w:val="742ED999"/>
    <w:rsid w:val="742F245D"/>
    <w:rsid w:val="743C9DCE"/>
    <w:rsid w:val="744210AF"/>
    <w:rsid w:val="7447953D"/>
    <w:rsid w:val="744A5C51"/>
    <w:rsid w:val="74538D69"/>
    <w:rsid w:val="7456A8BE"/>
    <w:rsid w:val="7463E9E3"/>
    <w:rsid w:val="746AC342"/>
    <w:rsid w:val="746BA2EA"/>
    <w:rsid w:val="747AEDAF"/>
    <w:rsid w:val="74894E39"/>
    <w:rsid w:val="748C6574"/>
    <w:rsid w:val="7496EFD0"/>
    <w:rsid w:val="749F1E5E"/>
    <w:rsid w:val="74A4A34E"/>
    <w:rsid w:val="74B4534A"/>
    <w:rsid w:val="74BDEF66"/>
    <w:rsid w:val="74C02ABF"/>
    <w:rsid w:val="74D1CC7D"/>
    <w:rsid w:val="74E944D6"/>
    <w:rsid w:val="75115D93"/>
    <w:rsid w:val="75128CC5"/>
    <w:rsid w:val="753B12BA"/>
    <w:rsid w:val="754C8AFA"/>
    <w:rsid w:val="754E5D7F"/>
    <w:rsid w:val="754EFE70"/>
    <w:rsid w:val="7557987B"/>
    <w:rsid w:val="755D568B"/>
    <w:rsid w:val="7570606C"/>
    <w:rsid w:val="7571C3E2"/>
    <w:rsid w:val="7584726C"/>
    <w:rsid w:val="75A55751"/>
    <w:rsid w:val="75A74FB5"/>
    <w:rsid w:val="75AEC3B7"/>
    <w:rsid w:val="75D4E049"/>
    <w:rsid w:val="75E09C3C"/>
    <w:rsid w:val="75EA5BA1"/>
    <w:rsid w:val="75FB0EDC"/>
    <w:rsid w:val="7604B645"/>
    <w:rsid w:val="760D9722"/>
    <w:rsid w:val="76104BE6"/>
    <w:rsid w:val="761BD03C"/>
    <w:rsid w:val="762BF04B"/>
    <w:rsid w:val="76436DE8"/>
    <w:rsid w:val="76493BAD"/>
    <w:rsid w:val="765B4869"/>
    <w:rsid w:val="765BFB20"/>
    <w:rsid w:val="766226EA"/>
    <w:rsid w:val="766769A6"/>
    <w:rsid w:val="7670960C"/>
    <w:rsid w:val="7679D26F"/>
    <w:rsid w:val="768660A1"/>
    <w:rsid w:val="7688A4F9"/>
    <w:rsid w:val="769E4B25"/>
    <w:rsid w:val="76A14A9F"/>
    <w:rsid w:val="76A4AF48"/>
    <w:rsid w:val="76AD2DF4"/>
    <w:rsid w:val="76C0E56F"/>
    <w:rsid w:val="76C2A907"/>
    <w:rsid w:val="76C38B41"/>
    <w:rsid w:val="76C5078A"/>
    <w:rsid w:val="76DD4FF3"/>
    <w:rsid w:val="76E14FC5"/>
    <w:rsid w:val="76F48C9A"/>
    <w:rsid w:val="76FAC04C"/>
    <w:rsid w:val="77018640"/>
    <w:rsid w:val="77055447"/>
    <w:rsid w:val="770DB8EC"/>
    <w:rsid w:val="77209879"/>
    <w:rsid w:val="77240686"/>
    <w:rsid w:val="772804D9"/>
    <w:rsid w:val="772CDDA1"/>
    <w:rsid w:val="772DDFB3"/>
    <w:rsid w:val="772F59F6"/>
    <w:rsid w:val="773B9AD9"/>
    <w:rsid w:val="7745EC6B"/>
    <w:rsid w:val="774B9EF4"/>
    <w:rsid w:val="774BDA04"/>
    <w:rsid w:val="774D03CE"/>
    <w:rsid w:val="77530932"/>
    <w:rsid w:val="775B5831"/>
    <w:rsid w:val="775F9C83"/>
    <w:rsid w:val="7765CD03"/>
    <w:rsid w:val="77718AFE"/>
    <w:rsid w:val="777A7F63"/>
    <w:rsid w:val="7791BFAA"/>
    <w:rsid w:val="779B6CEB"/>
    <w:rsid w:val="77BF1308"/>
    <w:rsid w:val="77D0D1F3"/>
    <w:rsid w:val="77F533F2"/>
    <w:rsid w:val="77FC1036"/>
    <w:rsid w:val="780178C2"/>
    <w:rsid w:val="78118F33"/>
    <w:rsid w:val="782BB6F4"/>
    <w:rsid w:val="783ABD4A"/>
    <w:rsid w:val="784C10FB"/>
    <w:rsid w:val="7857B8D9"/>
    <w:rsid w:val="786E6441"/>
    <w:rsid w:val="78705AA9"/>
    <w:rsid w:val="78842BBC"/>
    <w:rsid w:val="788CE21D"/>
    <w:rsid w:val="78A6E36D"/>
    <w:rsid w:val="78CFA87F"/>
    <w:rsid w:val="78D442D9"/>
    <w:rsid w:val="78E19B29"/>
    <w:rsid w:val="7910FC6D"/>
    <w:rsid w:val="79173DCB"/>
    <w:rsid w:val="791C1305"/>
    <w:rsid w:val="79326705"/>
    <w:rsid w:val="79334548"/>
    <w:rsid w:val="79363D9E"/>
    <w:rsid w:val="793EF1F7"/>
    <w:rsid w:val="795D2C57"/>
    <w:rsid w:val="7960C4AF"/>
    <w:rsid w:val="79700129"/>
    <w:rsid w:val="7977FADC"/>
    <w:rsid w:val="797B2005"/>
    <w:rsid w:val="7980AA73"/>
    <w:rsid w:val="79892986"/>
    <w:rsid w:val="79A3DE71"/>
    <w:rsid w:val="79FFC4A9"/>
    <w:rsid w:val="7A1F7518"/>
    <w:rsid w:val="7A2117F2"/>
    <w:rsid w:val="7A390D00"/>
    <w:rsid w:val="7A3DBABE"/>
    <w:rsid w:val="7A488835"/>
    <w:rsid w:val="7A739C4C"/>
    <w:rsid w:val="7A77380D"/>
    <w:rsid w:val="7A8816F7"/>
    <w:rsid w:val="7A988597"/>
    <w:rsid w:val="7AAD4189"/>
    <w:rsid w:val="7AB28CA5"/>
    <w:rsid w:val="7AB6D6C1"/>
    <w:rsid w:val="7AC16027"/>
    <w:rsid w:val="7AC171E6"/>
    <w:rsid w:val="7ADAFD11"/>
    <w:rsid w:val="7AE3DF64"/>
    <w:rsid w:val="7AF9FCA4"/>
    <w:rsid w:val="7B076879"/>
    <w:rsid w:val="7B13CB3D"/>
    <w:rsid w:val="7B1DCA38"/>
    <w:rsid w:val="7B227645"/>
    <w:rsid w:val="7B2772A6"/>
    <w:rsid w:val="7B2A52AD"/>
    <w:rsid w:val="7B2F6C43"/>
    <w:rsid w:val="7B391984"/>
    <w:rsid w:val="7B41A9B3"/>
    <w:rsid w:val="7B45F1D2"/>
    <w:rsid w:val="7B5CD823"/>
    <w:rsid w:val="7B619EA9"/>
    <w:rsid w:val="7B912BE1"/>
    <w:rsid w:val="7B953694"/>
    <w:rsid w:val="7B9B950A"/>
    <w:rsid w:val="7BA95CAA"/>
    <w:rsid w:val="7BAE95C3"/>
    <w:rsid w:val="7BB7ECE2"/>
    <w:rsid w:val="7BBA8A88"/>
    <w:rsid w:val="7BC784CD"/>
    <w:rsid w:val="7BD6418E"/>
    <w:rsid w:val="7BD799CF"/>
    <w:rsid w:val="7BDF1577"/>
    <w:rsid w:val="7BE23406"/>
    <w:rsid w:val="7BEA703C"/>
    <w:rsid w:val="7BEB419A"/>
    <w:rsid w:val="7BEB8D8E"/>
    <w:rsid w:val="7BEDDACF"/>
    <w:rsid w:val="7BF3770C"/>
    <w:rsid w:val="7C24E112"/>
    <w:rsid w:val="7C2ADF83"/>
    <w:rsid w:val="7C41A299"/>
    <w:rsid w:val="7C6EDE0E"/>
    <w:rsid w:val="7C76E24A"/>
    <w:rsid w:val="7C7C12C8"/>
    <w:rsid w:val="7C82DC75"/>
    <w:rsid w:val="7CA7A1EB"/>
    <w:rsid w:val="7CA7CDF9"/>
    <w:rsid w:val="7CAF9B9E"/>
    <w:rsid w:val="7CB2C888"/>
    <w:rsid w:val="7CBACEE8"/>
    <w:rsid w:val="7CBC5194"/>
    <w:rsid w:val="7CE0EB55"/>
    <w:rsid w:val="7CE16E2A"/>
    <w:rsid w:val="7CE941E2"/>
    <w:rsid w:val="7CF60F17"/>
    <w:rsid w:val="7D06D0E9"/>
    <w:rsid w:val="7D1AD2CB"/>
    <w:rsid w:val="7D37656B"/>
    <w:rsid w:val="7D3E5E86"/>
    <w:rsid w:val="7D3E7482"/>
    <w:rsid w:val="7D54E495"/>
    <w:rsid w:val="7D5B37E1"/>
    <w:rsid w:val="7D6214D9"/>
    <w:rsid w:val="7D7A78E2"/>
    <w:rsid w:val="7D7F1EE1"/>
    <w:rsid w:val="7D8A0F49"/>
    <w:rsid w:val="7DA0EAA4"/>
    <w:rsid w:val="7DA2FE38"/>
    <w:rsid w:val="7DB473B0"/>
    <w:rsid w:val="7DD541C5"/>
    <w:rsid w:val="7DD57792"/>
    <w:rsid w:val="7DF3A9A2"/>
    <w:rsid w:val="7E009E3C"/>
    <w:rsid w:val="7E2AE453"/>
    <w:rsid w:val="7E49B922"/>
    <w:rsid w:val="7E516827"/>
    <w:rsid w:val="7E670D05"/>
    <w:rsid w:val="7E70BA46"/>
    <w:rsid w:val="7E78E7AB"/>
    <w:rsid w:val="7E7FC183"/>
    <w:rsid w:val="7EAACE6A"/>
    <w:rsid w:val="7EBE4F3D"/>
    <w:rsid w:val="7EC13F26"/>
    <w:rsid w:val="7EC649FC"/>
    <w:rsid w:val="7ED2BAFC"/>
    <w:rsid w:val="7ED7411D"/>
    <w:rsid w:val="7ED9ECAE"/>
    <w:rsid w:val="7EF148EF"/>
    <w:rsid w:val="7EF36FC8"/>
    <w:rsid w:val="7F0F0B68"/>
    <w:rsid w:val="7F15A98A"/>
    <w:rsid w:val="7F27841A"/>
    <w:rsid w:val="7F356147"/>
    <w:rsid w:val="7F4B29F9"/>
    <w:rsid w:val="7F54BD76"/>
    <w:rsid w:val="7F54F71F"/>
    <w:rsid w:val="7F5AE862"/>
    <w:rsid w:val="7F5E1ADE"/>
    <w:rsid w:val="7F64E555"/>
    <w:rsid w:val="7F64ED5F"/>
    <w:rsid w:val="7F6667F8"/>
    <w:rsid w:val="7F6AC9DF"/>
    <w:rsid w:val="7F75A11C"/>
    <w:rsid w:val="7F7646C0"/>
    <w:rsid w:val="7F94CC55"/>
    <w:rsid w:val="7F969697"/>
    <w:rsid w:val="7FA91FCB"/>
    <w:rsid w:val="7FB6CDDD"/>
    <w:rsid w:val="7FBF0B39"/>
    <w:rsid w:val="7FC2DF63"/>
    <w:rsid w:val="7FD5C5A9"/>
    <w:rsid w:val="7FDA016A"/>
    <w:rsid w:val="7FE6376D"/>
    <w:rsid w:val="7FEB6339"/>
    <w:rsid w:val="7FF21D90"/>
    <w:rsid w:val="7FF8FE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5751"/>
  <w15:chartTrackingRefBased/>
  <w15:docId w15:val="{FB8D842D-3A5B-4E14-8723-7D6E7225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72FD"/>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4B26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4B26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84937"/>
    <w:pPr>
      <w:ind w:left="720"/>
      <w:contextualSpacing/>
    </w:pPr>
  </w:style>
  <w:style w:type="paragraph" w:styleId="Tekstkomentarza">
    <w:name w:val="annotation text"/>
    <w:basedOn w:val="Normalny"/>
    <w:link w:val="TekstkomentarzaZnak"/>
    <w:uiPriority w:val="99"/>
    <w:semiHidden/>
    <w:unhideWhenUsed/>
    <w:pPr>
      <w:spacing w:line="240" w:lineRule="auto"/>
    </w:pPr>
    <w:rPr>
      <w:sz w:val="20"/>
      <w:szCs w:val="20"/>
    </w:rPr>
  </w:style>
  <w:style w:type="character" w:customStyle="1" w:styleId="TekstkomentarzaZnak">
    <w:name w:val="Tekst komentarza Znak"/>
    <w:basedOn w:val="Domylnaczcionkaakapitu"/>
    <w:link w:val="Tekstkomentarza"/>
    <w:uiPriority w:val="99"/>
    <w:semiHidden/>
    <w:rPr>
      <w:rFonts w:ascii="Calibri" w:eastAsia="Calibri" w:hAnsi="Calibri" w:cs="Times New Roman"/>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C04662"/>
    <w:rPr>
      <w:b/>
      <w:bCs/>
    </w:rPr>
  </w:style>
  <w:style w:type="character" w:customStyle="1" w:styleId="TematkomentarzaZnak">
    <w:name w:val="Temat komentarza Znak"/>
    <w:basedOn w:val="TekstkomentarzaZnak"/>
    <w:link w:val="Tematkomentarza"/>
    <w:uiPriority w:val="99"/>
    <w:semiHidden/>
    <w:rsid w:val="00C04662"/>
    <w:rPr>
      <w:rFonts w:ascii="Calibri" w:eastAsia="Calibri" w:hAnsi="Calibri" w:cs="Times New Roman"/>
      <w:b/>
      <w:bCs/>
      <w:sz w:val="20"/>
      <w:szCs w:val="20"/>
    </w:rPr>
  </w:style>
  <w:style w:type="character" w:customStyle="1" w:styleId="normaltextrun">
    <w:name w:val="normaltextrun"/>
    <w:basedOn w:val="Domylnaczcionkaakapitu"/>
    <w:rsid w:val="00AE24D2"/>
  </w:style>
  <w:style w:type="character" w:customStyle="1" w:styleId="eop">
    <w:name w:val="eop"/>
    <w:basedOn w:val="Domylnaczcionkaakapitu"/>
    <w:rsid w:val="00AE24D2"/>
  </w:style>
  <w:style w:type="paragraph" w:styleId="Nagwek">
    <w:name w:val="header"/>
    <w:basedOn w:val="Normalny"/>
    <w:link w:val="NagwekZnak"/>
    <w:uiPriority w:val="99"/>
    <w:unhideWhenUsed/>
    <w:rsid w:val="004C6E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C6EF9"/>
    <w:rPr>
      <w:rFonts w:ascii="Calibri" w:eastAsia="Calibri" w:hAnsi="Calibri" w:cs="Times New Roman"/>
    </w:rPr>
  </w:style>
  <w:style w:type="paragraph" w:styleId="Stopka">
    <w:name w:val="footer"/>
    <w:basedOn w:val="Normalny"/>
    <w:link w:val="StopkaZnak"/>
    <w:uiPriority w:val="99"/>
    <w:unhideWhenUsed/>
    <w:rsid w:val="004C6E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C6EF9"/>
    <w:rPr>
      <w:rFonts w:ascii="Calibri" w:eastAsia="Calibri" w:hAnsi="Calibri" w:cs="Times New Roman"/>
    </w:rPr>
  </w:style>
  <w:style w:type="character" w:styleId="Hipercze">
    <w:name w:val="Hyperlink"/>
    <w:basedOn w:val="Domylnaczcionkaakapitu"/>
    <w:uiPriority w:val="99"/>
    <w:unhideWhenUsed/>
    <w:rPr>
      <w:color w:val="0563C1" w:themeColor="hyperlink"/>
      <w:u w:val="single"/>
    </w:rPr>
  </w:style>
  <w:style w:type="character" w:styleId="Odwoanieprzypisudolnego">
    <w:name w:val="footnote reference"/>
    <w:basedOn w:val="Domylnaczcionkaakapitu"/>
    <w:semiHidden/>
    <w:unhideWhenUsed/>
    <w:rPr>
      <w:vertAlign w:val="superscript"/>
    </w:rPr>
  </w:style>
  <w:style w:type="character" w:customStyle="1" w:styleId="TekstprzypisudolnegoZnak">
    <w:name w:val="Tekst przypisu dolnego Znak"/>
    <w:basedOn w:val="Domylnaczcionkaakapitu"/>
    <w:link w:val="Tekstprzypisudolnego"/>
    <w:semiHidden/>
    <w:rPr>
      <w:sz w:val="20"/>
      <w:szCs w:val="20"/>
    </w:rPr>
  </w:style>
  <w:style w:type="paragraph" w:styleId="Tekstprzypisudolnego">
    <w:name w:val="footnote text"/>
    <w:basedOn w:val="Normalny"/>
    <w:link w:val="TekstprzypisudolnegoZnak"/>
    <w:semiHidden/>
    <w:unhideWhenUsed/>
    <w:pPr>
      <w:spacing w:after="0" w:line="240" w:lineRule="auto"/>
    </w:pPr>
    <w:rPr>
      <w:sz w:val="20"/>
      <w:szCs w:val="20"/>
    </w:rPr>
  </w:style>
  <w:style w:type="character" w:customStyle="1" w:styleId="Nagwek3Znak">
    <w:name w:val="Nagłówek 3 Znak"/>
    <w:basedOn w:val="Domylnaczcionkaakapitu"/>
    <w:link w:val="Nagwek3"/>
    <w:uiPriority w:val="9"/>
    <w:rPr>
      <w:rFonts w:asciiTheme="majorHAnsi" w:eastAsiaTheme="majorEastAsia" w:hAnsiTheme="majorHAnsi" w:cstheme="majorBidi"/>
      <w:color w:val="1F3763" w:themeColor="accent1" w:themeShade="7F"/>
      <w:sz w:val="24"/>
      <w:szCs w:val="24"/>
    </w:rPr>
  </w:style>
  <w:style w:type="character" w:styleId="Odwoanieprzypisukocowego">
    <w:name w:val="endnote reference"/>
    <w:basedOn w:val="Domylnaczcionkaakapitu"/>
    <w:uiPriority w:val="99"/>
    <w:semiHidden/>
    <w:unhideWhenUsed/>
    <w:rPr>
      <w:vertAlign w:val="superscript"/>
    </w:rPr>
  </w:style>
  <w:style w:type="character" w:customStyle="1" w:styleId="TekstprzypisukocowegoZnak">
    <w:name w:val="Tekst przypisu końcowego Znak"/>
    <w:basedOn w:val="Domylnaczcionkaakapitu"/>
    <w:link w:val="Tekstprzypisukocowego"/>
    <w:uiPriority w:val="99"/>
    <w:semiHidden/>
    <w:rPr>
      <w:sz w:val="20"/>
      <w:szCs w:val="20"/>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styleId="UyteHipercze">
    <w:name w:val="FollowedHyperlink"/>
    <w:basedOn w:val="Domylnaczcionkaakapitu"/>
    <w:uiPriority w:val="99"/>
    <w:semiHidden/>
    <w:unhideWhenUsed/>
    <w:rsid w:val="008866AC"/>
    <w:rPr>
      <w:color w:val="954F72" w:themeColor="followedHyperlink"/>
      <w:u w:val="single"/>
    </w:rPr>
  </w:style>
  <w:style w:type="paragraph" w:styleId="NormalnyWeb">
    <w:name w:val="Normal (Web)"/>
    <w:basedOn w:val="Normalny"/>
    <w:uiPriority w:val="99"/>
    <w:unhideWhenUsed/>
    <w:rsid w:val="00252187"/>
    <w:pPr>
      <w:spacing w:before="100" w:beforeAutospacing="1" w:after="100" w:afterAutospacing="1" w:line="240" w:lineRule="auto"/>
    </w:pPr>
    <w:rPr>
      <w:rFonts w:eastAsiaTheme="minorHAnsi" w:cs="Calibri"/>
      <w:lang w:eastAsia="pl-PL"/>
    </w:rPr>
  </w:style>
  <w:style w:type="character" w:customStyle="1" w:styleId="Nagwek1Znak">
    <w:name w:val="Nagłówek 1 Znak"/>
    <w:basedOn w:val="Domylnaczcionkaakapitu"/>
    <w:link w:val="Nagwek1"/>
    <w:uiPriority w:val="9"/>
    <w:rsid w:val="004B261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4B2617"/>
    <w:rPr>
      <w:rFonts w:asciiTheme="majorHAnsi" w:eastAsiaTheme="majorEastAsia" w:hAnsiTheme="majorHAnsi" w:cstheme="majorBidi"/>
      <w:color w:val="2F5496" w:themeColor="accent1" w:themeShade="BF"/>
      <w:sz w:val="26"/>
      <w:szCs w:val="26"/>
    </w:rPr>
  </w:style>
  <w:style w:type="paragraph" w:styleId="Nagwekspisutreci">
    <w:name w:val="TOC Heading"/>
    <w:basedOn w:val="Nagwek1"/>
    <w:next w:val="Normalny"/>
    <w:uiPriority w:val="39"/>
    <w:unhideWhenUsed/>
    <w:qFormat/>
    <w:rsid w:val="005A02D1"/>
    <w:pPr>
      <w:spacing w:line="259" w:lineRule="auto"/>
      <w:outlineLvl w:val="9"/>
    </w:pPr>
    <w:rPr>
      <w:lang w:eastAsia="pl-PL"/>
    </w:rPr>
  </w:style>
  <w:style w:type="paragraph" w:styleId="Spistreci1">
    <w:name w:val="toc 1"/>
    <w:basedOn w:val="Normalny"/>
    <w:next w:val="Normalny"/>
    <w:autoRedefine/>
    <w:uiPriority w:val="39"/>
    <w:unhideWhenUsed/>
    <w:rsid w:val="005A02D1"/>
    <w:pPr>
      <w:spacing w:after="100"/>
    </w:pPr>
  </w:style>
  <w:style w:type="paragraph" w:styleId="Spistreci2">
    <w:name w:val="toc 2"/>
    <w:basedOn w:val="Normalny"/>
    <w:next w:val="Normalny"/>
    <w:autoRedefine/>
    <w:uiPriority w:val="39"/>
    <w:unhideWhenUsed/>
    <w:rsid w:val="005A02D1"/>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4969">
      <w:bodyDiv w:val="1"/>
      <w:marLeft w:val="0"/>
      <w:marRight w:val="0"/>
      <w:marTop w:val="0"/>
      <w:marBottom w:val="0"/>
      <w:divBdr>
        <w:top w:val="none" w:sz="0" w:space="0" w:color="auto"/>
        <w:left w:val="none" w:sz="0" w:space="0" w:color="auto"/>
        <w:bottom w:val="none" w:sz="0" w:space="0" w:color="auto"/>
        <w:right w:val="none" w:sz="0" w:space="0" w:color="auto"/>
      </w:divBdr>
    </w:div>
    <w:div w:id="45687202">
      <w:bodyDiv w:val="1"/>
      <w:marLeft w:val="0"/>
      <w:marRight w:val="0"/>
      <w:marTop w:val="0"/>
      <w:marBottom w:val="0"/>
      <w:divBdr>
        <w:top w:val="none" w:sz="0" w:space="0" w:color="auto"/>
        <w:left w:val="none" w:sz="0" w:space="0" w:color="auto"/>
        <w:bottom w:val="none" w:sz="0" w:space="0" w:color="auto"/>
        <w:right w:val="none" w:sz="0" w:space="0" w:color="auto"/>
      </w:divBdr>
    </w:div>
    <w:div w:id="104884841">
      <w:bodyDiv w:val="1"/>
      <w:marLeft w:val="0"/>
      <w:marRight w:val="0"/>
      <w:marTop w:val="0"/>
      <w:marBottom w:val="0"/>
      <w:divBdr>
        <w:top w:val="none" w:sz="0" w:space="0" w:color="auto"/>
        <w:left w:val="none" w:sz="0" w:space="0" w:color="auto"/>
        <w:bottom w:val="none" w:sz="0" w:space="0" w:color="auto"/>
        <w:right w:val="none" w:sz="0" w:space="0" w:color="auto"/>
      </w:divBdr>
    </w:div>
    <w:div w:id="140081218">
      <w:bodyDiv w:val="1"/>
      <w:marLeft w:val="0"/>
      <w:marRight w:val="0"/>
      <w:marTop w:val="0"/>
      <w:marBottom w:val="0"/>
      <w:divBdr>
        <w:top w:val="none" w:sz="0" w:space="0" w:color="auto"/>
        <w:left w:val="none" w:sz="0" w:space="0" w:color="auto"/>
        <w:bottom w:val="none" w:sz="0" w:space="0" w:color="auto"/>
        <w:right w:val="none" w:sz="0" w:space="0" w:color="auto"/>
      </w:divBdr>
    </w:div>
    <w:div w:id="257376356">
      <w:bodyDiv w:val="1"/>
      <w:marLeft w:val="0"/>
      <w:marRight w:val="0"/>
      <w:marTop w:val="0"/>
      <w:marBottom w:val="0"/>
      <w:divBdr>
        <w:top w:val="none" w:sz="0" w:space="0" w:color="auto"/>
        <w:left w:val="none" w:sz="0" w:space="0" w:color="auto"/>
        <w:bottom w:val="none" w:sz="0" w:space="0" w:color="auto"/>
        <w:right w:val="none" w:sz="0" w:space="0" w:color="auto"/>
      </w:divBdr>
    </w:div>
    <w:div w:id="344089817">
      <w:bodyDiv w:val="1"/>
      <w:marLeft w:val="0"/>
      <w:marRight w:val="0"/>
      <w:marTop w:val="0"/>
      <w:marBottom w:val="0"/>
      <w:divBdr>
        <w:top w:val="none" w:sz="0" w:space="0" w:color="auto"/>
        <w:left w:val="none" w:sz="0" w:space="0" w:color="auto"/>
        <w:bottom w:val="none" w:sz="0" w:space="0" w:color="auto"/>
        <w:right w:val="none" w:sz="0" w:space="0" w:color="auto"/>
      </w:divBdr>
    </w:div>
    <w:div w:id="373389316">
      <w:bodyDiv w:val="1"/>
      <w:marLeft w:val="0"/>
      <w:marRight w:val="0"/>
      <w:marTop w:val="0"/>
      <w:marBottom w:val="0"/>
      <w:divBdr>
        <w:top w:val="none" w:sz="0" w:space="0" w:color="auto"/>
        <w:left w:val="none" w:sz="0" w:space="0" w:color="auto"/>
        <w:bottom w:val="none" w:sz="0" w:space="0" w:color="auto"/>
        <w:right w:val="none" w:sz="0" w:space="0" w:color="auto"/>
      </w:divBdr>
    </w:div>
    <w:div w:id="415051160">
      <w:bodyDiv w:val="1"/>
      <w:marLeft w:val="0"/>
      <w:marRight w:val="0"/>
      <w:marTop w:val="0"/>
      <w:marBottom w:val="0"/>
      <w:divBdr>
        <w:top w:val="none" w:sz="0" w:space="0" w:color="auto"/>
        <w:left w:val="none" w:sz="0" w:space="0" w:color="auto"/>
        <w:bottom w:val="none" w:sz="0" w:space="0" w:color="auto"/>
        <w:right w:val="none" w:sz="0" w:space="0" w:color="auto"/>
      </w:divBdr>
    </w:div>
    <w:div w:id="507527072">
      <w:bodyDiv w:val="1"/>
      <w:marLeft w:val="0"/>
      <w:marRight w:val="0"/>
      <w:marTop w:val="0"/>
      <w:marBottom w:val="0"/>
      <w:divBdr>
        <w:top w:val="none" w:sz="0" w:space="0" w:color="auto"/>
        <w:left w:val="none" w:sz="0" w:space="0" w:color="auto"/>
        <w:bottom w:val="none" w:sz="0" w:space="0" w:color="auto"/>
        <w:right w:val="none" w:sz="0" w:space="0" w:color="auto"/>
      </w:divBdr>
    </w:div>
    <w:div w:id="683477046">
      <w:bodyDiv w:val="1"/>
      <w:marLeft w:val="0"/>
      <w:marRight w:val="0"/>
      <w:marTop w:val="0"/>
      <w:marBottom w:val="0"/>
      <w:divBdr>
        <w:top w:val="none" w:sz="0" w:space="0" w:color="auto"/>
        <w:left w:val="none" w:sz="0" w:space="0" w:color="auto"/>
        <w:bottom w:val="none" w:sz="0" w:space="0" w:color="auto"/>
        <w:right w:val="none" w:sz="0" w:space="0" w:color="auto"/>
      </w:divBdr>
    </w:div>
    <w:div w:id="901255665">
      <w:bodyDiv w:val="1"/>
      <w:marLeft w:val="0"/>
      <w:marRight w:val="0"/>
      <w:marTop w:val="0"/>
      <w:marBottom w:val="0"/>
      <w:divBdr>
        <w:top w:val="none" w:sz="0" w:space="0" w:color="auto"/>
        <w:left w:val="none" w:sz="0" w:space="0" w:color="auto"/>
        <w:bottom w:val="none" w:sz="0" w:space="0" w:color="auto"/>
        <w:right w:val="none" w:sz="0" w:space="0" w:color="auto"/>
      </w:divBdr>
    </w:div>
    <w:div w:id="922494635">
      <w:bodyDiv w:val="1"/>
      <w:marLeft w:val="0"/>
      <w:marRight w:val="0"/>
      <w:marTop w:val="0"/>
      <w:marBottom w:val="0"/>
      <w:divBdr>
        <w:top w:val="none" w:sz="0" w:space="0" w:color="auto"/>
        <w:left w:val="none" w:sz="0" w:space="0" w:color="auto"/>
        <w:bottom w:val="none" w:sz="0" w:space="0" w:color="auto"/>
        <w:right w:val="none" w:sz="0" w:space="0" w:color="auto"/>
      </w:divBdr>
    </w:div>
    <w:div w:id="993874297">
      <w:bodyDiv w:val="1"/>
      <w:marLeft w:val="0"/>
      <w:marRight w:val="0"/>
      <w:marTop w:val="0"/>
      <w:marBottom w:val="0"/>
      <w:divBdr>
        <w:top w:val="none" w:sz="0" w:space="0" w:color="auto"/>
        <w:left w:val="none" w:sz="0" w:space="0" w:color="auto"/>
        <w:bottom w:val="none" w:sz="0" w:space="0" w:color="auto"/>
        <w:right w:val="none" w:sz="0" w:space="0" w:color="auto"/>
      </w:divBdr>
    </w:div>
    <w:div w:id="999499693">
      <w:bodyDiv w:val="1"/>
      <w:marLeft w:val="0"/>
      <w:marRight w:val="0"/>
      <w:marTop w:val="0"/>
      <w:marBottom w:val="0"/>
      <w:divBdr>
        <w:top w:val="none" w:sz="0" w:space="0" w:color="auto"/>
        <w:left w:val="none" w:sz="0" w:space="0" w:color="auto"/>
        <w:bottom w:val="none" w:sz="0" w:space="0" w:color="auto"/>
        <w:right w:val="none" w:sz="0" w:space="0" w:color="auto"/>
      </w:divBdr>
    </w:div>
    <w:div w:id="1033464110">
      <w:bodyDiv w:val="1"/>
      <w:marLeft w:val="0"/>
      <w:marRight w:val="0"/>
      <w:marTop w:val="0"/>
      <w:marBottom w:val="0"/>
      <w:divBdr>
        <w:top w:val="none" w:sz="0" w:space="0" w:color="auto"/>
        <w:left w:val="none" w:sz="0" w:space="0" w:color="auto"/>
        <w:bottom w:val="none" w:sz="0" w:space="0" w:color="auto"/>
        <w:right w:val="none" w:sz="0" w:space="0" w:color="auto"/>
      </w:divBdr>
    </w:div>
    <w:div w:id="1219778690">
      <w:bodyDiv w:val="1"/>
      <w:marLeft w:val="0"/>
      <w:marRight w:val="0"/>
      <w:marTop w:val="0"/>
      <w:marBottom w:val="0"/>
      <w:divBdr>
        <w:top w:val="none" w:sz="0" w:space="0" w:color="auto"/>
        <w:left w:val="none" w:sz="0" w:space="0" w:color="auto"/>
        <w:bottom w:val="none" w:sz="0" w:space="0" w:color="auto"/>
        <w:right w:val="none" w:sz="0" w:space="0" w:color="auto"/>
      </w:divBdr>
    </w:div>
    <w:div w:id="1228304508">
      <w:bodyDiv w:val="1"/>
      <w:marLeft w:val="0"/>
      <w:marRight w:val="0"/>
      <w:marTop w:val="0"/>
      <w:marBottom w:val="0"/>
      <w:divBdr>
        <w:top w:val="none" w:sz="0" w:space="0" w:color="auto"/>
        <w:left w:val="none" w:sz="0" w:space="0" w:color="auto"/>
        <w:bottom w:val="none" w:sz="0" w:space="0" w:color="auto"/>
        <w:right w:val="none" w:sz="0" w:space="0" w:color="auto"/>
      </w:divBdr>
    </w:div>
    <w:div w:id="1258100308">
      <w:bodyDiv w:val="1"/>
      <w:marLeft w:val="0"/>
      <w:marRight w:val="0"/>
      <w:marTop w:val="0"/>
      <w:marBottom w:val="0"/>
      <w:divBdr>
        <w:top w:val="none" w:sz="0" w:space="0" w:color="auto"/>
        <w:left w:val="none" w:sz="0" w:space="0" w:color="auto"/>
        <w:bottom w:val="none" w:sz="0" w:space="0" w:color="auto"/>
        <w:right w:val="none" w:sz="0" w:space="0" w:color="auto"/>
      </w:divBdr>
    </w:div>
    <w:div w:id="1335454995">
      <w:bodyDiv w:val="1"/>
      <w:marLeft w:val="0"/>
      <w:marRight w:val="0"/>
      <w:marTop w:val="0"/>
      <w:marBottom w:val="0"/>
      <w:divBdr>
        <w:top w:val="none" w:sz="0" w:space="0" w:color="auto"/>
        <w:left w:val="none" w:sz="0" w:space="0" w:color="auto"/>
        <w:bottom w:val="none" w:sz="0" w:space="0" w:color="auto"/>
        <w:right w:val="none" w:sz="0" w:space="0" w:color="auto"/>
      </w:divBdr>
    </w:div>
    <w:div w:id="1517228052">
      <w:bodyDiv w:val="1"/>
      <w:marLeft w:val="0"/>
      <w:marRight w:val="0"/>
      <w:marTop w:val="0"/>
      <w:marBottom w:val="0"/>
      <w:divBdr>
        <w:top w:val="none" w:sz="0" w:space="0" w:color="auto"/>
        <w:left w:val="none" w:sz="0" w:space="0" w:color="auto"/>
        <w:bottom w:val="none" w:sz="0" w:space="0" w:color="auto"/>
        <w:right w:val="none" w:sz="0" w:space="0" w:color="auto"/>
      </w:divBdr>
    </w:div>
    <w:div w:id="1527594536">
      <w:bodyDiv w:val="1"/>
      <w:marLeft w:val="0"/>
      <w:marRight w:val="0"/>
      <w:marTop w:val="0"/>
      <w:marBottom w:val="0"/>
      <w:divBdr>
        <w:top w:val="none" w:sz="0" w:space="0" w:color="auto"/>
        <w:left w:val="none" w:sz="0" w:space="0" w:color="auto"/>
        <w:bottom w:val="none" w:sz="0" w:space="0" w:color="auto"/>
        <w:right w:val="none" w:sz="0" w:space="0" w:color="auto"/>
      </w:divBdr>
    </w:div>
    <w:div w:id="1577471875">
      <w:bodyDiv w:val="1"/>
      <w:marLeft w:val="0"/>
      <w:marRight w:val="0"/>
      <w:marTop w:val="0"/>
      <w:marBottom w:val="0"/>
      <w:divBdr>
        <w:top w:val="none" w:sz="0" w:space="0" w:color="auto"/>
        <w:left w:val="none" w:sz="0" w:space="0" w:color="auto"/>
        <w:bottom w:val="none" w:sz="0" w:space="0" w:color="auto"/>
        <w:right w:val="none" w:sz="0" w:space="0" w:color="auto"/>
      </w:divBdr>
    </w:div>
    <w:div w:id="1681352065">
      <w:bodyDiv w:val="1"/>
      <w:marLeft w:val="0"/>
      <w:marRight w:val="0"/>
      <w:marTop w:val="0"/>
      <w:marBottom w:val="0"/>
      <w:divBdr>
        <w:top w:val="none" w:sz="0" w:space="0" w:color="auto"/>
        <w:left w:val="none" w:sz="0" w:space="0" w:color="auto"/>
        <w:bottom w:val="none" w:sz="0" w:space="0" w:color="auto"/>
        <w:right w:val="none" w:sz="0" w:space="0" w:color="auto"/>
      </w:divBdr>
    </w:div>
    <w:div w:id="1825118802">
      <w:bodyDiv w:val="1"/>
      <w:marLeft w:val="0"/>
      <w:marRight w:val="0"/>
      <w:marTop w:val="0"/>
      <w:marBottom w:val="0"/>
      <w:divBdr>
        <w:top w:val="none" w:sz="0" w:space="0" w:color="auto"/>
        <w:left w:val="none" w:sz="0" w:space="0" w:color="auto"/>
        <w:bottom w:val="none" w:sz="0" w:space="0" w:color="auto"/>
        <w:right w:val="none" w:sz="0" w:space="0" w:color="auto"/>
      </w:divBdr>
    </w:div>
    <w:div w:id="1926062766">
      <w:bodyDiv w:val="1"/>
      <w:marLeft w:val="0"/>
      <w:marRight w:val="0"/>
      <w:marTop w:val="0"/>
      <w:marBottom w:val="0"/>
      <w:divBdr>
        <w:top w:val="none" w:sz="0" w:space="0" w:color="auto"/>
        <w:left w:val="none" w:sz="0" w:space="0" w:color="auto"/>
        <w:bottom w:val="none" w:sz="0" w:space="0" w:color="auto"/>
        <w:right w:val="none" w:sz="0" w:space="0" w:color="auto"/>
      </w:divBdr>
    </w:div>
    <w:div w:id="1969701482">
      <w:bodyDiv w:val="1"/>
      <w:marLeft w:val="0"/>
      <w:marRight w:val="0"/>
      <w:marTop w:val="0"/>
      <w:marBottom w:val="0"/>
      <w:divBdr>
        <w:top w:val="none" w:sz="0" w:space="0" w:color="auto"/>
        <w:left w:val="none" w:sz="0" w:space="0" w:color="auto"/>
        <w:bottom w:val="none" w:sz="0" w:space="0" w:color="auto"/>
        <w:right w:val="none" w:sz="0" w:space="0" w:color="auto"/>
      </w:divBdr>
    </w:div>
    <w:div w:id="2053915364">
      <w:bodyDiv w:val="1"/>
      <w:marLeft w:val="0"/>
      <w:marRight w:val="0"/>
      <w:marTop w:val="0"/>
      <w:marBottom w:val="0"/>
      <w:divBdr>
        <w:top w:val="none" w:sz="0" w:space="0" w:color="auto"/>
        <w:left w:val="none" w:sz="0" w:space="0" w:color="auto"/>
        <w:bottom w:val="none" w:sz="0" w:space="0" w:color="auto"/>
        <w:right w:val="none" w:sz="0" w:space="0" w:color="auto"/>
      </w:divBdr>
    </w:div>
    <w:div w:id="214704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10910-0426-4823-A000-9CFDBF20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4778</Words>
  <Characters>28672</Characters>
  <Application>Microsoft Office Word</Application>
  <DocSecurity>4</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Kramarz Inga</dc:creator>
  <cp:keywords/>
  <dc:description/>
  <cp:lastModifiedBy>Alicja Dubert</cp:lastModifiedBy>
  <cp:revision>2</cp:revision>
  <dcterms:created xsi:type="dcterms:W3CDTF">2025-08-25T06:41:00Z</dcterms:created>
  <dcterms:modified xsi:type="dcterms:W3CDTF">2025-08-25T06:41:00Z</dcterms:modified>
</cp:coreProperties>
</file>